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海南省发改委投资项目服务平台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202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6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年度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省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重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大</w:t>
      </w: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项目申报指南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afterAutospacing="0" w:line="560" w:lineRule="exact"/>
        <w:ind w:leftChars="0"/>
        <w:textAlignment w:val="auto"/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afterAutospacing="0" w:line="560" w:lineRule="exact"/>
        <w:ind w:leftChars="0"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sz w:val="32"/>
          <w:szCs w:val="32"/>
          <w:lang w:val="en-US" w:eastAsia="zh-CN"/>
        </w:rPr>
        <w:t>一、平台访问地址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afterAutospacing="0" w:line="560" w:lineRule="exact"/>
        <w:ind w:firstLine="480" w:firstLineChars="200"/>
        <w:jc w:val="left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发改委账号登录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政务外网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"http://172.19.110.147:8080/hainan/"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</w:t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s</w:t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://172.19.110.147:8080/hainan/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afterAutospacing="0" w:line="560" w:lineRule="exact"/>
        <w:ind w:firstLine="480" w:firstLineChars="200"/>
        <w:textAlignment w:val="auto"/>
        <w:rPr>
          <w:rFonts w:hint="eastAsia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企业及行业部门账号登录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互联网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地址：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begin"/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instrText xml:space="preserve"> HYPERLINK "https://tzfw.hainan.gov.cn/" </w:instrTex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separate"/>
      </w:r>
      <w:r>
        <w:rPr>
          <w:rStyle w:val="8"/>
          <w:rFonts w:hint="eastAsia" w:ascii="CESI宋体-GB2312" w:hAnsi="CESI宋体-GB2312" w:eastAsia="CESI宋体-GB2312" w:cs="CESI宋体-GB2312"/>
          <w:sz w:val="24"/>
          <w:szCs w:val="24"/>
        </w:rPr>
        <w:t>https://tzfw.hainan.gov.cn/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fldChar w:fldCharType="end"/>
      </w:r>
    </w:p>
    <w:p>
      <w:pPr>
        <w:spacing w:line="240" w:lineRule="auto"/>
      </w:pPr>
      <w:r>
        <w:drawing>
          <wp:inline distT="0" distB="0" distL="0" distR="0">
            <wp:extent cx="5274310" cy="2413000"/>
            <wp:effectExtent l="0" t="0" r="889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黑体_GBK" w:hAnsi="方正黑体_GBK" w:eastAsia="方正黑体_GBK" w:cs="方正黑体_GBK"/>
          <w:sz w:val="24"/>
          <w:szCs w:val="24"/>
        </w:rPr>
      </w:pPr>
      <w:r>
        <w:rPr>
          <w:rFonts w:hint="eastAsia" w:ascii="方正黑体_GBK" w:hAnsi="方正黑体_GBK" w:eastAsia="方正黑体_GBK" w:cs="方正黑体_GBK"/>
          <w:sz w:val="24"/>
          <w:szCs w:val="24"/>
        </w:rPr>
        <w:t>图1</w:t>
      </w:r>
      <w:r>
        <w:rPr>
          <w:rFonts w:hint="eastAsia" w:ascii="方正黑体_GBK" w:hAnsi="方正黑体_GBK" w:eastAsia="方正黑体_GBK" w:cs="方正黑体_GBK"/>
          <w:sz w:val="24"/>
          <w:szCs w:val="24"/>
          <w:lang w:val="en-US" w:eastAsia="zh-CN"/>
        </w:rPr>
        <w:t>-1</w:t>
      </w:r>
      <w:r>
        <w:rPr>
          <w:rFonts w:hint="eastAsia" w:ascii="方正黑体_GBK" w:hAnsi="方正黑体_GBK" w:eastAsia="方正黑体_GBK" w:cs="方正黑体_GBK"/>
          <w:sz w:val="24"/>
          <w:szCs w:val="24"/>
        </w:rPr>
        <w:t>：系统登录界面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1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该系统兼容性最佳的两款浏览器为：①360浏览器（极速模式）②谷歌浏览器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2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企业单位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如已分配账号的请直接登录系统，如未分配账号请点击右下角</w:t>
      </w:r>
      <w:r>
        <w:rPr>
          <w:rFonts w:hint="eastAsia" w:ascii="CESI宋体-GB2312" w:hAnsi="CESI宋体-GB2312" w:eastAsia="CESI宋体-GB2312" w:cs="CESI宋体-GB2312"/>
          <w:color w:val="00B0F0"/>
          <w:sz w:val="24"/>
          <w:szCs w:val="24"/>
        </w:rPr>
        <w:t>用户注册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字样进行注册。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</w:rPr>
        <w:t>3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.</w:t>
      </w:r>
      <w:r>
        <w:rPr>
          <w:rFonts w:hint="eastAsia" w:ascii="CESI宋体-GB2312" w:hAnsi="CESI宋体-GB2312" w:eastAsia="CESI宋体-GB2312" w:cs="CESI宋体-GB2312"/>
          <w:color w:val="FF0000"/>
          <w:sz w:val="24"/>
          <w:szCs w:val="24"/>
        </w:rPr>
        <w:t>行业部门及发改科室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如已分配账号的请直接登录系统，如未分配账号请于维护群中联系平台管理员。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2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color w:val="auto"/>
          <w:kern w:val="0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4.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情况，可在登录页面右下角点击</w:t>
      </w:r>
      <w:r>
        <w:rPr>
          <w:rFonts w:hint="eastAsia" w:ascii="CESI宋体-GB2312" w:hAnsi="CESI宋体-GB2312" w:eastAsia="CESI宋体-GB2312" w:cs="CESI宋体-GB2312"/>
          <w:color w:val="00B0F0"/>
          <w:kern w:val="0"/>
          <w:sz w:val="24"/>
          <w:szCs w:val="24"/>
        </w:rPr>
        <w:t>忘记密码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</w:rPr>
        <w:t>字样，进行密码重置操作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eastAsia="zh-CN"/>
        </w:rPr>
        <w:t>；</w:t>
      </w:r>
      <w:r>
        <w:rPr>
          <w:rFonts w:hint="eastAsia" w:ascii="CESI宋体-GB2312" w:hAnsi="CESI宋体-GB2312" w:eastAsia="CESI宋体-GB2312" w:cs="CESI宋体-GB2312"/>
          <w:kern w:val="0"/>
          <w:sz w:val="24"/>
          <w:szCs w:val="24"/>
          <w:lang w:val="en-US" w:eastAsia="zh-CN"/>
        </w:rPr>
        <w:t>如遇到</w:t>
      </w:r>
      <w:r>
        <w:rPr>
          <w:rFonts w:hint="eastAsia" w:ascii="CESI宋体-GB2312" w:hAnsi="CESI宋体-GB2312" w:eastAsia="CESI宋体-GB2312" w:cs="CESI宋体-GB2312"/>
          <w:color w:val="FF0000"/>
          <w:kern w:val="0"/>
          <w:sz w:val="24"/>
          <w:szCs w:val="24"/>
          <w:lang w:val="en-US" w:eastAsia="zh-CN"/>
        </w:rPr>
        <w:t>忘记账号及密码</w:t>
      </w:r>
      <w:r>
        <w:rPr>
          <w:rFonts w:hint="eastAsia" w:ascii="CESI宋体-GB2312" w:hAnsi="CESI宋体-GB2312" w:eastAsia="CESI宋体-GB2312" w:cs="CESI宋体-GB2312"/>
          <w:color w:val="auto"/>
          <w:kern w:val="0"/>
          <w:sz w:val="24"/>
          <w:szCs w:val="24"/>
          <w:lang w:val="en-US" w:eastAsia="zh-CN"/>
        </w:rPr>
        <w:t>情况，请联系平台管理员。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二、联系平台管理员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联系人：邓强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480" w:firstLineChars="200"/>
        <w:textAlignment w:val="auto"/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联系方式：</w:t>
      </w:r>
      <w:r>
        <w:rPr>
          <w:rFonts w:ascii="宋体" w:hAnsi="宋体" w:eastAsia="宋体" w:cs="宋体"/>
          <w:sz w:val="24"/>
          <w:szCs w:val="24"/>
        </w:rPr>
        <w:t>15979745017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（</w:t>
      </w:r>
      <w:r>
        <w:rPr>
          <w:rFonts w:hint="eastAsia" w:ascii="CESI宋体-GB2312" w:hAnsi="CESI宋体-GB2312" w:eastAsia="CESI宋体-GB2312" w:cs="CESI宋体-GB2312"/>
          <w:sz w:val="24"/>
          <w:szCs w:val="24"/>
          <w:lang w:val="en-US" w:eastAsia="zh-CN"/>
        </w:rPr>
        <w:t>同</w:t>
      </w:r>
      <w:r>
        <w:rPr>
          <w:rFonts w:hint="eastAsia" w:ascii="CESI宋体-GB2312" w:hAnsi="CESI宋体-GB2312" w:eastAsia="CESI宋体-GB2312" w:cs="CESI宋体-GB2312"/>
          <w:sz w:val="24"/>
          <w:szCs w:val="24"/>
        </w:rPr>
        <w:t>微信）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default" w:eastAsia="微软雅黑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三、项目业主申报项目</w:t>
      </w: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申报新增项目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注意：项目请勿重复新增。请先前往“项目库-项目填报区-已报区”查看是否有要申报的项目，无则按照指南本节“申报新增项目”开始申报，有则按照指南下一节“申报之前已上报的项目”开始申报。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lang w:val="en-US" w:eastAsia="zh-CN"/>
        </w:rPr>
        <w:t>新增项目：</w:t>
      </w:r>
      <w:r>
        <w:rPr>
          <w:rFonts w:hint="eastAsia"/>
          <w:b w:val="0"/>
          <w:bCs w:val="0"/>
          <w:lang w:val="en-US" w:eastAsia="zh-CN"/>
        </w:rPr>
        <w:t>可通过“新增”按钮打开项目信息填写界面，填写完整后完成新增项目。如下图所示。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477010"/>
            <wp:effectExtent l="0" t="0" r="5080" b="889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项目信息填写：</w:t>
      </w:r>
      <w:r>
        <w:rPr>
          <w:rFonts w:hint="eastAsia"/>
          <w:b w:val="0"/>
          <w:bCs w:val="0"/>
          <w:lang w:val="en-US" w:eastAsia="zh-CN"/>
        </w:rPr>
        <w:t>请按照“基本信息”、“投资情况”、“融资信息”、“前期工作”、“清单指标”依次填写信息，带有必填符号“</w:t>
      </w:r>
      <w:r>
        <w:rPr>
          <w:rFonts w:hint="eastAsia"/>
          <w:b w:val="0"/>
          <w:bCs w:val="0"/>
          <w:color w:val="FF0000"/>
          <w:lang w:val="en-US" w:eastAsia="zh-CN"/>
        </w:rPr>
        <w:t>*</w:t>
      </w:r>
      <w:r>
        <w:rPr>
          <w:rFonts w:hint="eastAsia"/>
          <w:b w:val="0"/>
          <w:bCs w:val="0"/>
          <w:lang w:val="en-US" w:eastAsia="zh-CN"/>
        </w:rPr>
        <w:t>”的指标是必须要填写的，尽量完善所有指标。</w:t>
      </w:r>
      <w:r>
        <w:rPr>
          <w:rFonts w:hint="eastAsia"/>
          <w:u w:val="single"/>
          <w:lang w:val="en-US" w:eastAsia="zh-CN"/>
        </w:rPr>
        <w:t>注意：填写当前页面信息后，一定要点击“保存并下一步”或者“保存”按钮，再去填写其他页面信息。（</w:t>
      </w:r>
      <w:r>
        <w:rPr>
          <w:rFonts w:hint="eastAsia"/>
          <w:color w:val="FF0000"/>
          <w:u w:val="single"/>
          <w:lang w:val="en-US" w:eastAsia="zh-CN"/>
        </w:rPr>
        <w:t>如果项目已取得项目代码，请务必填写并通过验证，其最新办件信息会在第二天自动同步至前期工作页面</w:t>
      </w:r>
      <w:r>
        <w:rPr>
          <w:rFonts w:hint="eastAsia"/>
          <w:u w:val="single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420" w:firstLineChars="200"/>
        <w:textAlignment w:val="auto"/>
        <w:rPr>
          <w:rFonts w:hint="default" w:eastAsia="微软雅黑"/>
          <w:highlight w:val="yellow"/>
          <w:u w:val="none"/>
          <w:lang w:val="en-US" w:eastAsia="zh-CN"/>
        </w:rPr>
      </w:pPr>
      <w:r>
        <w:rPr>
          <w:rFonts w:hint="eastAsia"/>
          <w:b/>
          <w:bCs/>
          <w:highlight w:val="yellow"/>
          <w:u w:val="none"/>
          <w:lang w:val="en-US" w:eastAsia="zh-CN"/>
        </w:rPr>
        <w:t>添加申报标识：</w:t>
      </w:r>
      <w:r>
        <w:rPr>
          <w:rFonts w:hint="eastAsia"/>
          <w:highlight w:val="yellow"/>
          <w:u w:val="none"/>
          <w:lang w:val="en-US" w:eastAsia="zh-CN"/>
        </w:rPr>
        <w:t>“申请重点项目计划批次”，选择“2026年度省重大项目”或者“2026年度省预备重大项目”。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3957955"/>
            <wp:effectExtent l="0" t="0" r="10795" b="4445"/>
            <wp:docPr id="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143125"/>
            <wp:effectExtent l="0" t="0" r="0" b="3175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投资情况内容填写：</w:t>
      </w:r>
      <w:r>
        <w:rPr>
          <w:rFonts w:hint="eastAsia"/>
          <w:lang w:val="en-US" w:eastAsia="zh-CN"/>
        </w:rPr>
        <w:t>请先选择资金来源，再填写对应资金信息。根据项目具体情况填写，应填尽填。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3523615"/>
            <wp:effectExtent l="0" t="0" r="10160" b="6985"/>
            <wp:docPr id="8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融资信息内容填写：</w:t>
      </w:r>
      <w:r>
        <w:rPr>
          <w:rFonts w:hint="eastAsia"/>
          <w:lang w:val="en-US" w:eastAsia="zh-CN"/>
        </w:rPr>
        <w:t>根据项目具体情况填写“是否有贷款需求”，是则继续补充完整其他信息，否则直接保存。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2405" cy="3567430"/>
            <wp:effectExtent l="0" t="0" r="10795" b="127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eastAsia="微软雅黑"/>
          <w:lang w:val="en-US" w:eastAsia="zh-CN"/>
        </w:rPr>
      </w:pPr>
      <w:r>
        <w:rPr>
          <w:rFonts w:hint="eastAsia"/>
          <w:b/>
          <w:bCs/>
          <w:lang w:val="en-US" w:eastAsia="zh-CN"/>
        </w:rPr>
        <w:t>前期工作内容填写</w:t>
      </w:r>
      <w:r>
        <w:rPr>
          <w:rFonts w:hint="eastAsia"/>
          <w:lang w:val="en-US" w:eastAsia="zh-CN"/>
        </w:rPr>
        <w:t>：提示框内容是本页面信息填写指南，请务必仔细阅读，再去填写信息。</w:t>
      </w:r>
      <w:r>
        <w:rPr>
          <w:rFonts w:hint="eastAsia"/>
          <w:u w:val="single"/>
          <w:lang w:val="en-US" w:eastAsia="zh-CN"/>
        </w:rPr>
        <w:t>（</w:t>
      </w:r>
      <w:r>
        <w:rPr>
          <w:rFonts w:hint="eastAsia"/>
          <w:color w:val="FF0000"/>
          <w:u w:val="single"/>
          <w:lang w:val="en-US" w:eastAsia="zh-CN"/>
        </w:rPr>
        <w:t>如果项目已取得项目代码，请务必在基本信息中填写并通过验证，其最新办件信息会在第二天自动同步至前期工作页面</w:t>
      </w:r>
      <w:r>
        <w:rPr>
          <w:rFonts w:hint="eastAsia"/>
          <w:u w:val="single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3530600"/>
            <wp:effectExtent l="0" t="0" r="3175" b="0"/>
            <wp:docPr id="1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未开工项目填报倒排计划：</w:t>
      </w:r>
      <w:r>
        <w:rPr>
          <w:rFonts w:hint="eastAsia"/>
          <w:lang w:val="en-US" w:eastAsia="zh-CN"/>
        </w:rPr>
        <w:t>请在“前期工作”页面</w:t>
      </w:r>
      <w:r>
        <w:rPr>
          <w:rFonts w:hint="eastAsia"/>
          <w:color w:val="FF0000"/>
          <w:lang w:val="en-US" w:eastAsia="zh-CN"/>
        </w:rPr>
        <w:t>“批复文号”处</w:t>
      </w:r>
      <w:r>
        <w:rPr>
          <w:rFonts w:hint="eastAsia"/>
          <w:lang w:val="en-US" w:eastAsia="zh-CN"/>
        </w:rPr>
        <w:t>填写关键节点预计完成时间，具体到年月日。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（1）社会投资项目：请填写</w:t>
      </w:r>
      <w:r>
        <w:rPr>
          <w:rFonts w:hint="eastAsia"/>
          <w:color w:val="FF0000"/>
          <w:lang w:val="en-US" w:eastAsia="zh-CN"/>
        </w:rPr>
        <w:t>土地招拍挂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工程规划许可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施工图审查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中标通知书（施工招标）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施工许可证</w:t>
      </w:r>
      <w:r>
        <w:rPr>
          <w:rFonts w:hint="eastAsia"/>
          <w:lang w:val="en-US" w:eastAsia="zh-CN"/>
        </w:rPr>
        <w:t>的预计完成时间，具体到年月日。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（2）政府投资项目：请填写</w:t>
      </w:r>
      <w:r>
        <w:rPr>
          <w:rFonts w:hint="eastAsia"/>
          <w:color w:val="FF0000"/>
          <w:lang w:val="en-US" w:eastAsia="zh-CN"/>
        </w:rPr>
        <w:t>可行性研究报告批复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用地预审或选址意见书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初步设计及概算批复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工程规划许可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施工图审查</w:t>
      </w:r>
      <w:r>
        <w:rPr>
          <w:rFonts w:hint="eastAsia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中标通知书（施工招标）</w:t>
      </w:r>
      <w:r>
        <w:rPr>
          <w:rFonts w:hint="eastAsia"/>
          <w:color w:val="auto"/>
          <w:lang w:val="en-US" w:eastAsia="zh-CN"/>
        </w:rPr>
        <w:t>，</w:t>
      </w:r>
      <w:r>
        <w:rPr>
          <w:rFonts w:hint="eastAsia"/>
          <w:color w:val="FF0000"/>
          <w:lang w:val="en-US" w:eastAsia="zh-CN"/>
        </w:rPr>
        <w:t>施工许可证</w:t>
      </w:r>
      <w:r>
        <w:rPr>
          <w:rFonts w:hint="eastAsia"/>
          <w:lang w:val="en-US" w:eastAsia="zh-CN"/>
        </w:rPr>
        <w:t>的预计完成时间，具体到年月日。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u w:val="single"/>
          <w:lang w:val="en-US" w:eastAsia="zh-CN"/>
        </w:rPr>
      </w:pPr>
      <w:r>
        <w:rPr>
          <w:rFonts w:hint="eastAsia"/>
          <w:u w:val="single"/>
          <w:lang w:val="en-US" w:eastAsia="zh-CN"/>
        </w:rPr>
        <w:t>以某政府投资项目举例，其中部分关键节点信息填报如下图：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3134360"/>
            <wp:effectExtent l="0" t="0" r="0" b="25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清单指标内容填写</w:t>
      </w:r>
      <w:r>
        <w:rPr>
          <w:rFonts w:hint="eastAsia"/>
          <w:lang w:val="en-US" w:eastAsia="zh-CN"/>
        </w:rPr>
        <w:t>：清单指标分类按照前期工作填写情况自动判定，每张清单会对应填写不同的信息指标，请准确填写并保存。（</w:t>
      </w:r>
      <w:r>
        <w:rPr>
          <w:rFonts w:hint="eastAsia"/>
          <w:color w:val="FF0000"/>
          <w:lang w:val="en-US" w:eastAsia="zh-CN"/>
        </w:rPr>
        <w:t>注意：本次修改离上一次修改超过7天则会要求重新填写本页面信息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3523615"/>
            <wp:effectExtent l="0" t="0" r="635" b="6985"/>
            <wp:docPr id="1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项目上报：</w:t>
      </w:r>
      <w:r>
        <w:rPr>
          <w:rFonts w:hint="eastAsia"/>
          <w:lang w:val="en-US" w:eastAsia="zh-CN"/>
        </w:rPr>
        <w:t>项目信息填写完整之后，勾选项目点击“上报”。</w:t>
      </w:r>
      <w:r>
        <w:rPr>
          <w:rFonts w:hint="eastAsia"/>
          <w:u w:val="single"/>
          <w:lang w:val="en-US" w:eastAsia="zh-CN"/>
        </w:rPr>
        <w:t>注意：请正确选择项目对应管理单位并完成上报</w:t>
      </w:r>
      <w:r>
        <w:rPr>
          <w:rFonts w:hint="eastAsia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0" distR="0">
            <wp:extent cx="5274310" cy="2033270"/>
            <wp:effectExtent l="0" t="0" r="8890" b="11430"/>
            <wp:docPr id="26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true"/>
                    </pic:cNvPicPr>
                  </pic:nvPicPr>
                  <pic:blipFill>
                    <a:blip r:embed="rId16"/>
                    <a:srcRect b="307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微软雅黑"/>
          <w:lang w:val="en-US" w:eastAsia="zh-CN"/>
        </w:rPr>
      </w:pPr>
    </w:p>
    <w:p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申报之前已上报的项目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  <w:t>注意：项目请勿重复新增。请先前往“项目库-项目填报区-已报区”查看是否有要申报的项目，无则按照指南上一节“申报新增项目”开始申报，有则按照指南本节“申报之前已上报的项目”开始申报。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CESI宋体-GB2312" w:hAnsi="CESI宋体-GB2312" w:eastAsia="CESI宋体-GB2312" w:cs="CESI宋体-GB2312"/>
          <w:b w:val="0"/>
          <w:bCs w:val="0"/>
          <w:color w:val="FF0000"/>
          <w:sz w:val="24"/>
          <w:szCs w:val="2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提交项目修改申请：</w:t>
      </w:r>
      <w:r>
        <w:rPr>
          <w:rFonts w:hint="eastAsia"/>
          <w:b w:val="0"/>
          <w:bCs w:val="0"/>
          <w:lang w:val="en-US" w:eastAsia="zh-CN"/>
        </w:rPr>
        <w:t>勾选项目点击“申请修改项目”，填写申请信息之后点击“确定”。待项目审核单位通过申请后，前往“首页-我的桌面-我的待办”操作项目进行修改。注意：列表中该项目的“审核单位”为项目审核单位，同时也是修改申请的审核单位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538605"/>
            <wp:effectExtent l="0" t="0" r="10160" b="10795"/>
            <wp:docPr id="24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0340" cy="1494155"/>
            <wp:effectExtent l="0" t="0" r="10160" b="4445"/>
            <wp:docPr id="2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/>
          <w:bCs/>
          <w:lang w:val="en-US" w:eastAsia="zh-CN"/>
        </w:rPr>
        <w:t>项目信息更新完善：</w:t>
      </w:r>
      <w:r>
        <w:rPr>
          <w:rFonts w:hint="eastAsia"/>
          <w:b w:val="0"/>
          <w:bCs w:val="0"/>
          <w:lang w:val="en-US" w:eastAsia="zh-CN"/>
        </w:rPr>
        <w:t>请按照指南上一节“申报新增项目”中项目信息填写相关指南更新完善项目信息。</w:t>
      </w:r>
      <w:r>
        <w:rPr>
          <w:rFonts w:hint="eastAsia"/>
          <w:b w:val="0"/>
          <w:bCs w:val="0"/>
          <w:u w:val="single"/>
          <w:lang w:val="en-US" w:eastAsia="zh-CN"/>
        </w:rPr>
        <w:t>注意：已填写的信息若已经发生改变，请务必更新，本次申报新增指标请填写完整。（信息修改完保存即可，可在已报区继续查看项目信息。已报区项目为已上报项目，无需再次上报）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828040</wp:posOffset>
            </wp:positionV>
            <wp:extent cx="5182235" cy="1231900"/>
            <wp:effectExtent l="0" t="0" r="12065" b="0"/>
            <wp:wrapTopAndBottom/>
            <wp:docPr id="2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true"/>
                    </pic:cNvPicPr>
                  </pic:nvPicPr>
                  <pic:blipFill>
                    <a:blip r:embed="rId10"/>
                    <a:srcRect b="34104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添加申报标识：</w:t>
      </w:r>
      <w:r>
        <w:rPr>
          <w:rFonts w:hint="eastAsia"/>
          <w:highlight w:val="yellow"/>
          <w:u w:val="none"/>
          <w:lang w:val="en-US" w:eastAsia="zh-CN"/>
        </w:rPr>
        <w:t>“申请重点项目计划批次”，选择“2026年度省重大项目”或者“2026年度省预备重大项目”。</w:t>
      </w: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560" w:lineRule="exact"/>
        <w:ind w:leftChars="0" w:firstLine="640" w:firstLineChars="200"/>
        <w:textAlignment w:val="auto"/>
        <w:rPr>
          <w:rFonts w:hint="eastAsia" w:ascii="CESI宋体-GB2312" w:hAnsi="CESI宋体-GB2312" w:eastAsia="CESI宋体-GB2312" w:cs="CESI宋体-GB2312"/>
          <w:b/>
          <w:bCs/>
          <w:sz w:val="24"/>
          <w:szCs w:val="24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四、发改单位或省行业主管部门接收业主上报项目并入库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接收项目并审核入库：</w:t>
      </w:r>
      <w:r>
        <w:rPr>
          <w:rFonts w:hint="eastAsia"/>
          <w:b w:val="0"/>
          <w:bCs w:val="0"/>
          <w:u w:val="none"/>
          <w:lang w:val="en-US" w:eastAsia="zh-CN"/>
        </w:rPr>
        <w:t>业主报送项目之后，会进入各级发改单位或省行业主管部门账号中的审核区，选中审核通过的项目并点击“入本级库”按钮，纳入本级项目库。</w:t>
      </w:r>
    </w:p>
    <w:p>
      <w:pPr>
        <w:rPr>
          <w:b/>
          <w:bCs/>
        </w:rPr>
      </w:pPr>
      <w:r>
        <w:drawing>
          <wp:inline distT="0" distB="0" distL="114300" distR="114300">
            <wp:extent cx="5260340" cy="2392045"/>
            <wp:effectExtent l="0" t="0" r="10160" b="8255"/>
            <wp:docPr id="13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查看入库项目：</w:t>
      </w:r>
      <w:r>
        <w:rPr>
          <w:rFonts w:hint="eastAsia"/>
          <w:b w:val="0"/>
          <w:bCs w:val="0"/>
          <w:lang w:val="en-US" w:eastAsia="zh-CN"/>
        </w:rPr>
        <w:t>“本级项目库-全部”可查看本单位审核入库的所有项目，“辖区项目库-全部”可查看本单位及下级单位审核入库的所有项目。</w:t>
      </w:r>
    </w:p>
    <w:p/>
    <w:p>
      <w:r>
        <w:drawing>
          <wp:inline distT="0" distB="0" distL="114300" distR="114300">
            <wp:extent cx="5260340" cy="1755140"/>
            <wp:effectExtent l="0" t="0" r="0" b="0"/>
            <wp:docPr id="14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true"/>
                    </pic:cNvPicPr>
                  </pic:nvPicPr>
                  <pic:blipFill>
                    <a:blip r:embed="rId20"/>
                    <a:srcRect b="2865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0340" cy="1929130"/>
            <wp:effectExtent l="0" t="0" r="0" b="0"/>
            <wp:docPr id="15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true"/>
                    </pic:cNvPicPr>
                  </pic:nvPicPr>
                  <pic:blipFill>
                    <a:blip r:embed="rId21"/>
                    <a:srcRect b="1894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afterAutospacing="0" w:line="480" w:lineRule="exact"/>
        <w:ind w:leftChars="0" w:firstLine="64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kern w:val="44"/>
          <w:sz w:val="32"/>
          <w:szCs w:val="32"/>
          <w:lang w:val="en-US" w:eastAsia="zh-CN" w:bidi="ar-SA"/>
        </w:rPr>
        <w:t>五、发改单位或省行业主管部门申报2026年省重大、省预备重大项目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申报2026年省重大、省预备重大项目：</w:t>
      </w:r>
      <w:r>
        <w:rPr>
          <w:rFonts w:hint="eastAsia"/>
          <w:b w:val="0"/>
          <w:bCs w:val="0"/>
          <w:lang w:val="en-US" w:eastAsia="zh-CN"/>
        </w:rPr>
        <w:t>在“省重大项目计划-编制区”，先选择申报2026年省重大项目投资计划或者2026年省预备重大投资项目计划，再进行挑选项目上报。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/>
          <w:b w:val="0"/>
          <w:bCs w:val="0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224155</wp:posOffset>
            </wp:positionV>
            <wp:extent cx="5260340" cy="2417445"/>
            <wp:effectExtent l="0" t="0" r="10160" b="8255"/>
            <wp:wrapTopAndBottom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相关报表导出：</w:t>
      </w:r>
      <w:r>
        <w:rPr>
          <w:rFonts w:hint="eastAsia"/>
          <w:b w:val="0"/>
          <w:bCs w:val="0"/>
          <w:lang w:val="en-US" w:eastAsia="zh-CN"/>
        </w:rPr>
        <w:t>在“省重大项目计划-已报区”，先选择需要导出的表格类型，再通过“报表导出”功能导出相应报表，包括海南省2026年重大项目投资计划申报表、海南省2026年预备重大项目投资计划申报表、申报省重大项目2026年月度投资计划表、海南省2026年重大项目倒排工期计划表。（</w:t>
      </w:r>
      <w:r>
        <w:rPr>
          <w:rFonts w:hint="eastAsia"/>
          <w:b w:val="0"/>
          <w:bCs w:val="0"/>
          <w:color w:val="FF0000"/>
          <w:lang w:val="en-US" w:eastAsia="zh-CN"/>
        </w:rPr>
        <w:t>共4个表，将作为申报材料附在申报文中。请注意导出</w:t>
      </w:r>
      <w:r>
        <w:rPr>
          <w:rFonts w:hint="eastAsia"/>
          <w:b w:val="0"/>
          <w:bCs w:val="0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251460</wp:posOffset>
            </wp:positionV>
            <wp:extent cx="5272405" cy="2341880"/>
            <wp:effectExtent l="0" t="0" r="10795" b="7620"/>
            <wp:wrapTopAndBottom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宋体-GB2312">
    <w:panose1 w:val="02000500000000000000"/>
    <w:charset w:val="86"/>
    <w:family w:val="auto"/>
    <w:pitch w:val="default"/>
    <w:sig w:usb0="800002AF" w:usb1="08476CF8" w:usb2="00000010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499712220"/>
                            <w:docPartObj>
                              <w:docPartGallery w:val="autotext"/>
                            </w:docPartObj>
                          </w:sdtPr>
                          <w:sdtContent>
                            <w:p>
                              <w:pPr>
                                <w:pStyle w:val="4"/>
                                <w:jc w:val="center"/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499712220"/>
                      <w:docPartObj>
                        <w:docPartGallery w:val="autotext"/>
                      </w:docPartObj>
                    </w:sdtPr>
                    <w:sdtContent>
                      <w:p>
                        <w:pPr>
                          <w:pStyle w:val="4"/>
                          <w:jc w:val="center"/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instrText xml:space="preserve">PAGE   \* MERGEFORMAT</w:instrTex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  <w:lang w:val="zh-CN"/>
                          </w:rPr>
                          <w:t>6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88D853"/>
    <w:multiLevelType w:val="singleLevel"/>
    <w:tmpl w:val="9B88D853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B51DAACC"/>
    <w:multiLevelType w:val="singleLevel"/>
    <w:tmpl w:val="B51DAACC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2">
    <w:nsid w:val="FDA7198C"/>
    <w:multiLevelType w:val="singleLevel"/>
    <w:tmpl w:val="FDA7198C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3DD003EC"/>
    <w:multiLevelType w:val="multilevel"/>
    <w:tmpl w:val="3DD003EC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A3E9678"/>
    <w:multiLevelType w:val="singleLevel"/>
    <w:tmpl w:val="5A3E967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678FFAA2"/>
    <w:multiLevelType w:val="singleLevel"/>
    <w:tmpl w:val="678FFAA2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false"/>
  <w:bordersDoNotSurroundFooter w:val="false"/>
  <w:trackRevisions w:val="tru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djMGMxZmViNGE1ODVhYzVlMWIxZjAzY2VmYjVlOGIifQ=="/>
    <w:docVar w:name="KSO_WPS_MARK_KEY" w:val="77cef70f-c608-4684-80d3-b6b43d1ffbea"/>
  </w:docVars>
  <w:rsids>
    <w:rsidRoot w:val="00172A27"/>
    <w:rsid w:val="000071BE"/>
    <w:rsid w:val="0008691A"/>
    <w:rsid w:val="000E6B9F"/>
    <w:rsid w:val="00187C2F"/>
    <w:rsid w:val="00191ABA"/>
    <w:rsid w:val="001C4C86"/>
    <w:rsid w:val="00223F26"/>
    <w:rsid w:val="002549B1"/>
    <w:rsid w:val="00254C92"/>
    <w:rsid w:val="00272425"/>
    <w:rsid w:val="002C5706"/>
    <w:rsid w:val="002E09E8"/>
    <w:rsid w:val="003115E0"/>
    <w:rsid w:val="0032654D"/>
    <w:rsid w:val="00340E5D"/>
    <w:rsid w:val="00362419"/>
    <w:rsid w:val="003918E6"/>
    <w:rsid w:val="003C468C"/>
    <w:rsid w:val="003C7710"/>
    <w:rsid w:val="003C7D4A"/>
    <w:rsid w:val="003F04F8"/>
    <w:rsid w:val="00440738"/>
    <w:rsid w:val="004606C6"/>
    <w:rsid w:val="00463A33"/>
    <w:rsid w:val="0049765C"/>
    <w:rsid w:val="004B1DAB"/>
    <w:rsid w:val="004D5FBB"/>
    <w:rsid w:val="005125B5"/>
    <w:rsid w:val="00525DBE"/>
    <w:rsid w:val="00570F5B"/>
    <w:rsid w:val="005958C6"/>
    <w:rsid w:val="005C59B0"/>
    <w:rsid w:val="0060507A"/>
    <w:rsid w:val="006054B8"/>
    <w:rsid w:val="00610597"/>
    <w:rsid w:val="00684B12"/>
    <w:rsid w:val="00701FCF"/>
    <w:rsid w:val="00724104"/>
    <w:rsid w:val="007402CA"/>
    <w:rsid w:val="007510B2"/>
    <w:rsid w:val="007E755F"/>
    <w:rsid w:val="00820895"/>
    <w:rsid w:val="00890854"/>
    <w:rsid w:val="00896EF7"/>
    <w:rsid w:val="00896F3F"/>
    <w:rsid w:val="008D408A"/>
    <w:rsid w:val="00905B12"/>
    <w:rsid w:val="0092541B"/>
    <w:rsid w:val="00926952"/>
    <w:rsid w:val="00932FD8"/>
    <w:rsid w:val="00975D66"/>
    <w:rsid w:val="00A111E8"/>
    <w:rsid w:val="00A51964"/>
    <w:rsid w:val="00A51C0B"/>
    <w:rsid w:val="00A540EC"/>
    <w:rsid w:val="00A5605A"/>
    <w:rsid w:val="00A72602"/>
    <w:rsid w:val="00A94219"/>
    <w:rsid w:val="00AC3DDF"/>
    <w:rsid w:val="00B55D75"/>
    <w:rsid w:val="00BA41B4"/>
    <w:rsid w:val="00C31495"/>
    <w:rsid w:val="00C40717"/>
    <w:rsid w:val="00C737CF"/>
    <w:rsid w:val="00CA7AC1"/>
    <w:rsid w:val="00CD2591"/>
    <w:rsid w:val="00CF5500"/>
    <w:rsid w:val="00D1225E"/>
    <w:rsid w:val="00D57892"/>
    <w:rsid w:val="00D82E6E"/>
    <w:rsid w:val="00DA71B0"/>
    <w:rsid w:val="00E21666"/>
    <w:rsid w:val="00E52A81"/>
    <w:rsid w:val="00E558BD"/>
    <w:rsid w:val="00E96D09"/>
    <w:rsid w:val="00EC1E77"/>
    <w:rsid w:val="00EF60D1"/>
    <w:rsid w:val="00F72CA9"/>
    <w:rsid w:val="00F73B02"/>
    <w:rsid w:val="010158D6"/>
    <w:rsid w:val="013C06BC"/>
    <w:rsid w:val="014063FE"/>
    <w:rsid w:val="015B3238"/>
    <w:rsid w:val="018E7169"/>
    <w:rsid w:val="01B446F6"/>
    <w:rsid w:val="01C26E13"/>
    <w:rsid w:val="01CC5EE4"/>
    <w:rsid w:val="01D54D98"/>
    <w:rsid w:val="01FB2325"/>
    <w:rsid w:val="020236B3"/>
    <w:rsid w:val="020412FF"/>
    <w:rsid w:val="02B0310F"/>
    <w:rsid w:val="02D46A9C"/>
    <w:rsid w:val="03084CFA"/>
    <w:rsid w:val="039E740C"/>
    <w:rsid w:val="03CA1FAF"/>
    <w:rsid w:val="03CC3F79"/>
    <w:rsid w:val="040556DD"/>
    <w:rsid w:val="04293179"/>
    <w:rsid w:val="04722D72"/>
    <w:rsid w:val="049525BD"/>
    <w:rsid w:val="049D5915"/>
    <w:rsid w:val="04BF588C"/>
    <w:rsid w:val="0506170D"/>
    <w:rsid w:val="06043E9E"/>
    <w:rsid w:val="061B2F96"/>
    <w:rsid w:val="063B7194"/>
    <w:rsid w:val="064878E5"/>
    <w:rsid w:val="066E30C6"/>
    <w:rsid w:val="067F3525"/>
    <w:rsid w:val="06965C7C"/>
    <w:rsid w:val="06C76C7A"/>
    <w:rsid w:val="07516F96"/>
    <w:rsid w:val="07591FC8"/>
    <w:rsid w:val="076170CE"/>
    <w:rsid w:val="079B438E"/>
    <w:rsid w:val="07C733D5"/>
    <w:rsid w:val="081C1410"/>
    <w:rsid w:val="08332819"/>
    <w:rsid w:val="083B791F"/>
    <w:rsid w:val="087E4839"/>
    <w:rsid w:val="088E3EF3"/>
    <w:rsid w:val="089B216C"/>
    <w:rsid w:val="08AF2F0D"/>
    <w:rsid w:val="08B374B6"/>
    <w:rsid w:val="08ED6E6B"/>
    <w:rsid w:val="091268D2"/>
    <w:rsid w:val="092B7994"/>
    <w:rsid w:val="096B4234"/>
    <w:rsid w:val="09DC6C3A"/>
    <w:rsid w:val="09F91840"/>
    <w:rsid w:val="0A002112"/>
    <w:rsid w:val="0A285C81"/>
    <w:rsid w:val="0A36039E"/>
    <w:rsid w:val="0A3B59B5"/>
    <w:rsid w:val="0AC16E65"/>
    <w:rsid w:val="0ADD2F10"/>
    <w:rsid w:val="0AF52007"/>
    <w:rsid w:val="0B43483B"/>
    <w:rsid w:val="0B5F32BD"/>
    <w:rsid w:val="0B745622"/>
    <w:rsid w:val="0B8E7D66"/>
    <w:rsid w:val="0BA86972"/>
    <w:rsid w:val="0BE107DE"/>
    <w:rsid w:val="0C4C20FB"/>
    <w:rsid w:val="0C502A81"/>
    <w:rsid w:val="0C686809"/>
    <w:rsid w:val="0C8A49D1"/>
    <w:rsid w:val="0C8D626F"/>
    <w:rsid w:val="0CA02447"/>
    <w:rsid w:val="0CCC739E"/>
    <w:rsid w:val="0D682F64"/>
    <w:rsid w:val="0D794DF5"/>
    <w:rsid w:val="0DA26599"/>
    <w:rsid w:val="0E0F33E0"/>
    <w:rsid w:val="0E5E1C72"/>
    <w:rsid w:val="0E7616B1"/>
    <w:rsid w:val="0E8A2A67"/>
    <w:rsid w:val="0E97177E"/>
    <w:rsid w:val="0E990EFC"/>
    <w:rsid w:val="0EAF071F"/>
    <w:rsid w:val="0EC266A4"/>
    <w:rsid w:val="0ED85EC8"/>
    <w:rsid w:val="0EEE56EB"/>
    <w:rsid w:val="0F040A6B"/>
    <w:rsid w:val="0F0C3DC3"/>
    <w:rsid w:val="0F4E3DD0"/>
    <w:rsid w:val="0FA70738"/>
    <w:rsid w:val="0FB436CF"/>
    <w:rsid w:val="10044A9B"/>
    <w:rsid w:val="100E76C7"/>
    <w:rsid w:val="101D790A"/>
    <w:rsid w:val="104B26C9"/>
    <w:rsid w:val="10505F32"/>
    <w:rsid w:val="10563548"/>
    <w:rsid w:val="105B7436"/>
    <w:rsid w:val="10AA5642"/>
    <w:rsid w:val="10E548CC"/>
    <w:rsid w:val="110E3E23"/>
    <w:rsid w:val="11765524"/>
    <w:rsid w:val="11BD13A5"/>
    <w:rsid w:val="124473D0"/>
    <w:rsid w:val="12527D3F"/>
    <w:rsid w:val="12B02CB8"/>
    <w:rsid w:val="13441D7E"/>
    <w:rsid w:val="134B6EFF"/>
    <w:rsid w:val="135C5B39"/>
    <w:rsid w:val="13954387"/>
    <w:rsid w:val="13AE71F7"/>
    <w:rsid w:val="13C86498"/>
    <w:rsid w:val="13EC79B4"/>
    <w:rsid w:val="140B289C"/>
    <w:rsid w:val="14171240"/>
    <w:rsid w:val="14292D22"/>
    <w:rsid w:val="147321EF"/>
    <w:rsid w:val="147A17CF"/>
    <w:rsid w:val="14D75E97"/>
    <w:rsid w:val="150572EB"/>
    <w:rsid w:val="150A000B"/>
    <w:rsid w:val="15155054"/>
    <w:rsid w:val="15E213DA"/>
    <w:rsid w:val="15EE4223"/>
    <w:rsid w:val="16DA6555"/>
    <w:rsid w:val="170B2BB3"/>
    <w:rsid w:val="172779EC"/>
    <w:rsid w:val="17410382"/>
    <w:rsid w:val="17680005"/>
    <w:rsid w:val="1776002C"/>
    <w:rsid w:val="17852965"/>
    <w:rsid w:val="178C3CF3"/>
    <w:rsid w:val="17A032FB"/>
    <w:rsid w:val="17E4768B"/>
    <w:rsid w:val="17F81389"/>
    <w:rsid w:val="18187335"/>
    <w:rsid w:val="18365008"/>
    <w:rsid w:val="1837558B"/>
    <w:rsid w:val="187A1D9E"/>
    <w:rsid w:val="187A7FF0"/>
    <w:rsid w:val="18995368"/>
    <w:rsid w:val="18A84B5D"/>
    <w:rsid w:val="18FC5BA3"/>
    <w:rsid w:val="19063631"/>
    <w:rsid w:val="190F24C7"/>
    <w:rsid w:val="19524AC9"/>
    <w:rsid w:val="196D36B1"/>
    <w:rsid w:val="1988673C"/>
    <w:rsid w:val="19C71013"/>
    <w:rsid w:val="19EE2A43"/>
    <w:rsid w:val="1A3441CE"/>
    <w:rsid w:val="1A4245C3"/>
    <w:rsid w:val="1A4E34E2"/>
    <w:rsid w:val="1A516B2E"/>
    <w:rsid w:val="1A5E5585"/>
    <w:rsid w:val="1A864A2A"/>
    <w:rsid w:val="1AA2738A"/>
    <w:rsid w:val="1AC35C7E"/>
    <w:rsid w:val="1B2304CB"/>
    <w:rsid w:val="1B6F1962"/>
    <w:rsid w:val="1B8B6070"/>
    <w:rsid w:val="1BA50EE0"/>
    <w:rsid w:val="1BAA0BEC"/>
    <w:rsid w:val="1BE22134"/>
    <w:rsid w:val="1BEA548C"/>
    <w:rsid w:val="1BFE2CE6"/>
    <w:rsid w:val="1C0227D6"/>
    <w:rsid w:val="1C033E58"/>
    <w:rsid w:val="1C077DEC"/>
    <w:rsid w:val="1C09110B"/>
    <w:rsid w:val="1C3D55BC"/>
    <w:rsid w:val="1C3F7586"/>
    <w:rsid w:val="1C8925AF"/>
    <w:rsid w:val="1CD203FA"/>
    <w:rsid w:val="1D37025D"/>
    <w:rsid w:val="1D48081E"/>
    <w:rsid w:val="1D4B3D09"/>
    <w:rsid w:val="1D882867"/>
    <w:rsid w:val="1DAE135A"/>
    <w:rsid w:val="1DCD2970"/>
    <w:rsid w:val="1DDF4451"/>
    <w:rsid w:val="1E05035C"/>
    <w:rsid w:val="1E1E4F79"/>
    <w:rsid w:val="1E427B8F"/>
    <w:rsid w:val="1E8219AC"/>
    <w:rsid w:val="1E9D67E6"/>
    <w:rsid w:val="1ECC70CB"/>
    <w:rsid w:val="1EE73F05"/>
    <w:rsid w:val="1EF02DBA"/>
    <w:rsid w:val="1EF96794"/>
    <w:rsid w:val="1F010B23"/>
    <w:rsid w:val="1F0C1276"/>
    <w:rsid w:val="1F3A5DE3"/>
    <w:rsid w:val="1FB2006F"/>
    <w:rsid w:val="1FF22B62"/>
    <w:rsid w:val="20016901"/>
    <w:rsid w:val="206F692B"/>
    <w:rsid w:val="20F052F3"/>
    <w:rsid w:val="212B00D9"/>
    <w:rsid w:val="215A451A"/>
    <w:rsid w:val="216E7FC6"/>
    <w:rsid w:val="217F6677"/>
    <w:rsid w:val="21815F4B"/>
    <w:rsid w:val="21A32365"/>
    <w:rsid w:val="223034CD"/>
    <w:rsid w:val="22581CFC"/>
    <w:rsid w:val="22B440FE"/>
    <w:rsid w:val="22BD7457"/>
    <w:rsid w:val="22C73E32"/>
    <w:rsid w:val="22DD18A7"/>
    <w:rsid w:val="22E70030"/>
    <w:rsid w:val="22F95FB5"/>
    <w:rsid w:val="22FE5379"/>
    <w:rsid w:val="22FF7A6F"/>
    <w:rsid w:val="23566F63"/>
    <w:rsid w:val="236B6EB3"/>
    <w:rsid w:val="238A37F2"/>
    <w:rsid w:val="2393640A"/>
    <w:rsid w:val="23962DB2"/>
    <w:rsid w:val="239D4411"/>
    <w:rsid w:val="23A14683"/>
    <w:rsid w:val="23AD1279"/>
    <w:rsid w:val="23C73835"/>
    <w:rsid w:val="23ED78C8"/>
    <w:rsid w:val="241035B6"/>
    <w:rsid w:val="241C63FF"/>
    <w:rsid w:val="24516CBE"/>
    <w:rsid w:val="245B0CD5"/>
    <w:rsid w:val="24743B45"/>
    <w:rsid w:val="247B6CB7"/>
    <w:rsid w:val="24A106B2"/>
    <w:rsid w:val="24A81A41"/>
    <w:rsid w:val="24CF6FCD"/>
    <w:rsid w:val="24EF7670"/>
    <w:rsid w:val="252217F3"/>
    <w:rsid w:val="252C4420"/>
    <w:rsid w:val="25407ECB"/>
    <w:rsid w:val="255816B9"/>
    <w:rsid w:val="256C6F12"/>
    <w:rsid w:val="259D3570"/>
    <w:rsid w:val="25C428AA"/>
    <w:rsid w:val="26190E48"/>
    <w:rsid w:val="266B71CA"/>
    <w:rsid w:val="26867B60"/>
    <w:rsid w:val="269404CF"/>
    <w:rsid w:val="26977FBF"/>
    <w:rsid w:val="26A36964"/>
    <w:rsid w:val="26CB034E"/>
    <w:rsid w:val="26CE7602"/>
    <w:rsid w:val="27075144"/>
    <w:rsid w:val="273D2914"/>
    <w:rsid w:val="27932534"/>
    <w:rsid w:val="2829733C"/>
    <w:rsid w:val="28441A80"/>
    <w:rsid w:val="284C3166"/>
    <w:rsid w:val="2859377E"/>
    <w:rsid w:val="28795BCE"/>
    <w:rsid w:val="289C18BC"/>
    <w:rsid w:val="28DC7F0B"/>
    <w:rsid w:val="297D349C"/>
    <w:rsid w:val="298E38FB"/>
    <w:rsid w:val="299A404E"/>
    <w:rsid w:val="29CC4423"/>
    <w:rsid w:val="29D62BAC"/>
    <w:rsid w:val="2A077209"/>
    <w:rsid w:val="2A104310"/>
    <w:rsid w:val="2A1F4553"/>
    <w:rsid w:val="2A845808"/>
    <w:rsid w:val="2A9144DF"/>
    <w:rsid w:val="2A9D1F63"/>
    <w:rsid w:val="2AD74E2E"/>
    <w:rsid w:val="2B593A95"/>
    <w:rsid w:val="2B7E52A9"/>
    <w:rsid w:val="2BA967CA"/>
    <w:rsid w:val="2BAF218D"/>
    <w:rsid w:val="2BC25ADE"/>
    <w:rsid w:val="2BD55811"/>
    <w:rsid w:val="2BD61589"/>
    <w:rsid w:val="2BFB4B4C"/>
    <w:rsid w:val="2C02237E"/>
    <w:rsid w:val="2C1A1476"/>
    <w:rsid w:val="2C666469"/>
    <w:rsid w:val="2C752B50"/>
    <w:rsid w:val="2CD07D87"/>
    <w:rsid w:val="2CFE48F4"/>
    <w:rsid w:val="2D236108"/>
    <w:rsid w:val="2D486C5D"/>
    <w:rsid w:val="2D724D87"/>
    <w:rsid w:val="2D855015"/>
    <w:rsid w:val="2D9E60D7"/>
    <w:rsid w:val="2DC07DFB"/>
    <w:rsid w:val="2DE53D06"/>
    <w:rsid w:val="2DF81343"/>
    <w:rsid w:val="2E0F48DF"/>
    <w:rsid w:val="2E1343CF"/>
    <w:rsid w:val="2EC67E4A"/>
    <w:rsid w:val="2ED420CE"/>
    <w:rsid w:val="2EE43FBD"/>
    <w:rsid w:val="2EEA2F7A"/>
    <w:rsid w:val="2F566C69"/>
    <w:rsid w:val="2F5729E1"/>
    <w:rsid w:val="2F7B66D0"/>
    <w:rsid w:val="2F8135BA"/>
    <w:rsid w:val="2FE029D7"/>
    <w:rsid w:val="300F4588"/>
    <w:rsid w:val="303348B4"/>
    <w:rsid w:val="303B19BB"/>
    <w:rsid w:val="30562C99"/>
    <w:rsid w:val="309C4B4F"/>
    <w:rsid w:val="316136A3"/>
    <w:rsid w:val="317A4765"/>
    <w:rsid w:val="321815D1"/>
    <w:rsid w:val="32D43E3A"/>
    <w:rsid w:val="32DD144F"/>
    <w:rsid w:val="3337290D"/>
    <w:rsid w:val="337F6063"/>
    <w:rsid w:val="338B0EAB"/>
    <w:rsid w:val="33D4015C"/>
    <w:rsid w:val="341D5FA7"/>
    <w:rsid w:val="343D03F7"/>
    <w:rsid w:val="3491429F"/>
    <w:rsid w:val="34FD36E3"/>
    <w:rsid w:val="35335357"/>
    <w:rsid w:val="35523A2F"/>
    <w:rsid w:val="356C7D94"/>
    <w:rsid w:val="35887450"/>
    <w:rsid w:val="35A41DB0"/>
    <w:rsid w:val="36853990"/>
    <w:rsid w:val="36CA5847"/>
    <w:rsid w:val="370F76FD"/>
    <w:rsid w:val="37232E83"/>
    <w:rsid w:val="372E39C7"/>
    <w:rsid w:val="375D490D"/>
    <w:rsid w:val="378105FB"/>
    <w:rsid w:val="38365807"/>
    <w:rsid w:val="3862667F"/>
    <w:rsid w:val="38767A34"/>
    <w:rsid w:val="387B329C"/>
    <w:rsid w:val="387E0FDF"/>
    <w:rsid w:val="39094D4C"/>
    <w:rsid w:val="391536F1"/>
    <w:rsid w:val="3925145A"/>
    <w:rsid w:val="39736669"/>
    <w:rsid w:val="39974106"/>
    <w:rsid w:val="39D0586A"/>
    <w:rsid w:val="3A233B83"/>
    <w:rsid w:val="3A7507EB"/>
    <w:rsid w:val="3AD4138A"/>
    <w:rsid w:val="3B0C28D2"/>
    <w:rsid w:val="3B5F50F7"/>
    <w:rsid w:val="3B8A37F6"/>
    <w:rsid w:val="3B9B1A6C"/>
    <w:rsid w:val="3BD80A06"/>
    <w:rsid w:val="3C221C81"/>
    <w:rsid w:val="3C371BD0"/>
    <w:rsid w:val="3C681D8A"/>
    <w:rsid w:val="3D1B6DFC"/>
    <w:rsid w:val="3D6469F5"/>
    <w:rsid w:val="3D9646D4"/>
    <w:rsid w:val="3DC00792"/>
    <w:rsid w:val="3DE23DBE"/>
    <w:rsid w:val="3DEB4A20"/>
    <w:rsid w:val="3E06185A"/>
    <w:rsid w:val="3E2241BA"/>
    <w:rsid w:val="3E9230EE"/>
    <w:rsid w:val="3EB5502E"/>
    <w:rsid w:val="3EBC016B"/>
    <w:rsid w:val="3F3643C1"/>
    <w:rsid w:val="3F49AEB0"/>
    <w:rsid w:val="3F786788"/>
    <w:rsid w:val="3F7F7D64"/>
    <w:rsid w:val="3FC90D91"/>
    <w:rsid w:val="40491ED2"/>
    <w:rsid w:val="4061546E"/>
    <w:rsid w:val="41016309"/>
    <w:rsid w:val="41410DFB"/>
    <w:rsid w:val="41B8730F"/>
    <w:rsid w:val="41C37A62"/>
    <w:rsid w:val="41C9151C"/>
    <w:rsid w:val="41F145CF"/>
    <w:rsid w:val="420460B1"/>
    <w:rsid w:val="42644DA1"/>
    <w:rsid w:val="42770F78"/>
    <w:rsid w:val="42B555FD"/>
    <w:rsid w:val="42D068DB"/>
    <w:rsid w:val="42F97BDF"/>
    <w:rsid w:val="43210EE4"/>
    <w:rsid w:val="436A288B"/>
    <w:rsid w:val="438D0328"/>
    <w:rsid w:val="43AA712C"/>
    <w:rsid w:val="43EF0FE2"/>
    <w:rsid w:val="44197248"/>
    <w:rsid w:val="44242A3A"/>
    <w:rsid w:val="444255B6"/>
    <w:rsid w:val="445552E9"/>
    <w:rsid w:val="448E07FB"/>
    <w:rsid w:val="44A27E03"/>
    <w:rsid w:val="44F763A1"/>
    <w:rsid w:val="45062140"/>
    <w:rsid w:val="4508410A"/>
    <w:rsid w:val="4528655A"/>
    <w:rsid w:val="45513D03"/>
    <w:rsid w:val="4597076B"/>
    <w:rsid w:val="45AD6A5F"/>
    <w:rsid w:val="45BE0C6C"/>
    <w:rsid w:val="45E36925"/>
    <w:rsid w:val="460D74FE"/>
    <w:rsid w:val="463D7DE3"/>
    <w:rsid w:val="467A1037"/>
    <w:rsid w:val="46841EB6"/>
    <w:rsid w:val="46F56910"/>
    <w:rsid w:val="47354F5E"/>
    <w:rsid w:val="4740402F"/>
    <w:rsid w:val="47C85DD2"/>
    <w:rsid w:val="47D46525"/>
    <w:rsid w:val="47E0311C"/>
    <w:rsid w:val="47EF7803"/>
    <w:rsid w:val="485B09F4"/>
    <w:rsid w:val="486E0728"/>
    <w:rsid w:val="48A4239B"/>
    <w:rsid w:val="48FF3A76"/>
    <w:rsid w:val="49107A31"/>
    <w:rsid w:val="49C820BA"/>
    <w:rsid w:val="4A0A26D2"/>
    <w:rsid w:val="4A235542"/>
    <w:rsid w:val="4A370FED"/>
    <w:rsid w:val="4A62250E"/>
    <w:rsid w:val="4A9B332A"/>
    <w:rsid w:val="4A9D3546"/>
    <w:rsid w:val="4ABB2C9B"/>
    <w:rsid w:val="4B0E7FA0"/>
    <w:rsid w:val="4B306168"/>
    <w:rsid w:val="4B92472D"/>
    <w:rsid w:val="4B990D30"/>
    <w:rsid w:val="4B9A1834"/>
    <w:rsid w:val="4BA3693A"/>
    <w:rsid w:val="4BAF1783"/>
    <w:rsid w:val="4BDF193C"/>
    <w:rsid w:val="4C2A705C"/>
    <w:rsid w:val="4C5E000D"/>
    <w:rsid w:val="4C9646F1"/>
    <w:rsid w:val="4CD10A2C"/>
    <w:rsid w:val="4CD64AED"/>
    <w:rsid w:val="4CDD40CE"/>
    <w:rsid w:val="4CEA2347"/>
    <w:rsid w:val="4D0A29E9"/>
    <w:rsid w:val="4D422183"/>
    <w:rsid w:val="4D8B3B2A"/>
    <w:rsid w:val="4DC23862"/>
    <w:rsid w:val="4DF0398D"/>
    <w:rsid w:val="4E3441C2"/>
    <w:rsid w:val="4E5C7274"/>
    <w:rsid w:val="4EA90C6B"/>
    <w:rsid w:val="4EAC3D58"/>
    <w:rsid w:val="4F0516BA"/>
    <w:rsid w:val="4F3D0E54"/>
    <w:rsid w:val="4F50502B"/>
    <w:rsid w:val="4F7F146C"/>
    <w:rsid w:val="4F934F18"/>
    <w:rsid w:val="4FB05716"/>
    <w:rsid w:val="4FBC621D"/>
    <w:rsid w:val="4FE85264"/>
    <w:rsid w:val="50024FBE"/>
    <w:rsid w:val="500951DA"/>
    <w:rsid w:val="50D37CC2"/>
    <w:rsid w:val="50DD469C"/>
    <w:rsid w:val="50FD4D3F"/>
    <w:rsid w:val="51A27694"/>
    <w:rsid w:val="51D05FAF"/>
    <w:rsid w:val="51F96C04"/>
    <w:rsid w:val="5212481A"/>
    <w:rsid w:val="52374280"/>
    <w:rsid w:val="52923265"/>
    <w:rsid w:val="52950FA7"/>
    <w:rsid w:val="52A336C4"/>
    <w:rsid w:val="52CB49C9"/>
    <w:rsid w:val="52F201A7"/>
    <w:rsid w:val="53560736"/>
    <w:rsid w:val="535D1AC5"/>
    <w:rsid w:val="5380624C"/>
    <w:rsid w:val="53A92F5C"/>
    <w:rsid w:val="53B06098"/>
    <w:rsid w:val="53B20E1C"/>
    <w:rsid w:val="53B84F4D"/>
    <w:rsid w:val="54091C4C"/>
    <w:rsid w:val="54482775"/>
    <w:rsid w:val="546926EB"/>
    <w:rsid w:val="54764F5C"/>
    <w:rsid w:val="548B08B3"/>
    <w:rsid w:val="548E3705"/>
    <w:rsid w:val="54D67D81"/>
    <w:rsid w:val="54D97871"/>
    <w:rsid w:val="55343CCE"/>
    <w:rsid w:val="557E3F74"/>
    <w:rsid w:val="559B0682"/>
    <w:rsid w:val="55B94FAC"/>
    <w:rsid w:val="55FA184D"/>
    <w:rsid w:val="55FB55C5"/>
    <w:rsid w:val="561072C2"/>
    <w:rsid w:val="561A3C9D"/>
    <w:rsid w:val="562B40FC"/>
    <w:rsid w:val="568850AA"/>
    <w:rsid w:val="569B20A8"/>
    <w:rsid w:val="572025FA"/>
    <w:rsid w:val="57825F9E"/>
    <w:rsid w:val="57853398"/>
    <w:rsid w:val="57CC546B"/>
    <w:rsid w:val="586B7046"/>
    <w:rsid w:val="586E02D0"/>
    <w:rsid w:val="589C30EA"/>
    <w:rsid w:val="58B2640F"/>
    <w:rsid w:val="59215342"/>
    <w:rsid w:val="596C2A61"/>
    <w:rsid w:val="5A1B6236"/>
    <w:rsid w:val="5A382944"/>
    <w:rsid w:val="5A9102A6"/>
    <w:rsid w:val="5AC16DDD"/>
    <w:rsid w:val="5ADF54B5"/>
    <w:rsid w:val="5B12588A"/>
    <w:rsid w:val="5B1E5FDD"/>
    <w:rsid w:val="5B411CCC"/>
    <w:rsid w:val="5B590055"/>
    <w:rsid w:val="5B7C2D04"/>
    <w:rsid w:val="5B7C71A8"/>
    <w:rsid w:val="5B87127A"/>
    <w:rsid w:val="5B8D7246"/>
    <w:rsid w:val="5B9C2606"/>
    <w:rsid w:val="5BFB00CD"/>
    <w:rsid w:val="5BFD5BB8"/>
    <w:rsid w:val="5C115B42"/>
    <w:rsid w:val="5C3E7FB9"/>
    <w:rsid w:val="5C451348"/>
    <w:rsid w:val="5C45759A"/>
    <w:rsid w:val="5C732359"/>
    <w:rsid w:val="5C7B2FBB"/>
    <w:rsid w:val="5C7F2AAC"/>
    <w:rsid w:val="5C8C341B"/>
    <w:rsid w:val="5C974299"/>
    <w:rsid w:val="5CA6628A"/>
    <w:rsid w:val="5CD252D1"/>
    <w:rsid w:val="5CF039A9"/>
    <w:rsid w:val="5CFF599B"/>
    <w:rsid w:val="5D0134C1"/>
    <w:rsid w:val="5D9205BD"/>
    <w:rsid w:val="5E7303EE"/>
    <w:rsid w:val="5E84084D"/>
    <w:rsid w:val="5E8819C0"/>
    <w:rsid w:val="5EA20CD3"/>
    <w:rsid w:val="5EE5602F"/>
    <w:rsid w:val="5F3F29C6"/>
    <w:rsid w:val="5F4E6765"/>
    <w:rsid w:val="5F6441DB"/>
    <w:rsid w:val="5FB32A6C"/>
    <w:rsid w:val="5FE86BBA"/>
    <w:rsid w:val="606F72DB"/>
    <w:rsid w:val="60940AF0"/>
    <w:rsid w:val="60C413D5"/>
    <w:rsid w:val="60C74A21"/>
    <w:rsid w:val="60EE1FAE"/>
    <w:rsid w:val="60F577E0"/>
    <w:rsid w:val="610A3081"/>
    <w:rsid w:val="61291238"/>
    <w:rsid w:val="613A50D1"/>
    <w:rsid w:val="613D2F35"/>
    <w:rsid w:val="61475B62"/>
    <w:rsid w:val="61630BEE"/>
    <w:rsid w:val="617A5F38"/>
    <w:rsid w:val="61E965BE"/>
    <w:rsid w:val="61FC4B9F"/>
    <w:rsid w:val="62013F63"/>
    <w:rsid w:val="62361E5F"/>
    <w:rsid w:val="62894684"/>
    <w:rsid w:val="62943029"/>
    <w:rsid w:val="62C05BCC"/>
    <w:rsid w:val="62C27B96"/>
    <w:rsid w:val="62DA4EE0"/>
    <w:rsid w:val="62F6339C"/>
    <w:rsid w:val="630E6937"/>
    <w:rsid w:val="63304B00"/>
    <w:rsid w:val="63676048"/>
    <w:rsid w:val="638C5AAE"/>
    <w:rsid w:val="63A948B2"/>
    <w:rsid w:val="63AE011A"/>
    <w:rsid w:val="63B03E93"/>
    <w:rsid w:val="63C67212"/>
    <w:rsid w:val="63C94F54"/>
    <w:rsid w:val="63D01E3F"/>
    <w:rsid w:val="63D86F45"/>
    <w:rsid w:val="63DEEAE4"/>
    <w:rsid w:val="64047D3A"/>
    <w:rsid w:val="64287417"/>
    <w:rsid w:val="64571A10"/>
    <w:rsid w:val="64887137"/>
    <w:rsid w:val="64AD2180"/>
    <w:rsid w:val="64B90B25"/>
    <w:rsid w:val="653B3C30"/>
    <w:rsid w:val="655C6080"/>
    <w:rsid w:val="65752C9E"/>
    <w:rsid w:val="65817895"/>
    <w:rsid w:val="65A73073"/>
    <w:rsid w:val="65D379C4"/>
    <w:rsid w:val="65FF07B9"/>
    <w:rsid w:val="66061B48"/>
    <w:rsid w:val="663012BB"/>
    <w:rsid w:val="66346D32"/>
    <w:rsid w:val="6650370B"/>
    <w:rsid w:val="667747F4"/>
    <w:rsid w:val="66B6356E"/>
    <w:rsid w:val="66F67E0E"/>
    <w:rsid w:val="672959FB"/>
    <w:rsid w:val="673821D5"/>
    <w:rsid w:val="68091DC3"/>
    <w:rsid w:val="681349F0"/>
    <w:rsid w:val="68150768"/>
    <w:rsid w:val="687C07E7"/>
    <w:rsid w:val="68B63CF9"/>
    <w:rsid w:val="694A2693"/>
    <w:rsid w:val="69A73642"/>
    <w:rsid w:val="69CB5582"/>
    <w:rsid w:val="69F60125"/>
    <w:rsid w:val="6A484E25"/>
    <w:rsid w:val="6A9242F2"/>
    <w:rsid w:val="6A933BC6"/>
    <w:rsid w:val="6AA87672"/>
    <w:rsid w:val="6AB22EF6"/>
    <w:rsid w:val="6AC83870"/>
    <w:rsid w:val="6AEF704E"/>
    <w:rsid w:val="6B2313EE"/>
    <w:rsid w:val="6B256F14"/>
    <w:rsid w:val="6B2807B2"/>
    <w:rsid w:val="6B76584F"/>
    <w:rsid w:val="6B8A4FC9"/>
    <w:rsid w:val="6BA73DCD"/>
    <w:rsid w:val="6BD91AAD"/>
    <w:rsid w:val="6C186A79"/>
    <w:rsid w:val="6C353187"/>
    <w:rsid w:val="6C4C5055"/>
    <w:rsid w:val="6C5D448C"/>
    <w:rsid w:val="6CA44B1F"/>
    <w:rsid w:val="6CAD4A62"/>
    <w:rsid w:val="6CCB5899"/>
    <w:rsid w:val="6CE150BD"/>
    <w:rsid w:val="6D003795"/>
    <w:rsid w:val="6D0112BB"/>
    <w:rsid w:val="6D1159A2"/>
    <w:rsid w:val="6D48513C"/>
    <w:rsid w:val="6D626185"/>
    <w:rsid w:val="6D82064E"/>
    <w:rsid w:val="6E105C5A"/>
    <w:rsid w:val="6E453429"/>
    <w:rsid w:val="6E5518BE"/>
    <w:rsid w:val="6E737F96"/>
    <w:rsid w:val="6E8C20AE"/>
    <w:rsid w:val="6ED722D3"/>
    <w:rsid w:val="6EE92007"/>
    <w:rsid w:val="6EFA2466"/>
    <w:rsid w:val="6F2D45E9"/>
    <w:rsid w:val="6F6D49E6"/>
    <w:rsid w:val="6F8F0E00"/>
    <w:rsid w:val="6F9C52CB"/>
    <w:rsid w:val="6FB03FF6"/>
    <w:rsid w:val="6FBE3493"/>
    <w:rsid w:val="6FCD1928"/>
    <w:rsid w:val="6FF9096F"/>
    <w:rsid w:val="705A7660"/>
    <w:rsid w:val="709F1517"/>
    <w:rsid w:val="709F5073"/>
    <w:rsid w:val="70B623BC"/>
    <w:rsid w:val="71031AA6"/>
    <w:rsid w:val="7109189B"/>
    <w:rsid w:val="7113780F"/>
    <w:rsid w:val="71775FF0"/>
    <w:rsid w:val="71995F66"/>
    <w:rsid w:val="71D13952"/>
    <w:rsid w:val="71DC40A5"/>
    <w:rsid w:val="72005FE5"/>
    <w:rsid w:val="721101F2"/>
    <w:rsid w:val="727A7B45"/>
    <w:rsid w:val="728C7879"/>
    <w:rsid w:val="732E60FE"/>
    <w:rsid w:val="735C724B"/>
    <w:rsid w:val="73684FBD"/>
    <w:rsid w:val="736D1458"/>
    <w:rsid w:val="737F118B"/>
    <w:rsid w:val="73AB1F81"/>
    <w:rsid w:val="73CF5C6F"/>
    <w:rsid w:val="73FB4CB6"/>
    <w:rsid w:val="74393A30"/>
    <w:rsid w:val="74424693"/>
    <w:rsid w:val="745A5E80"/>
    <w:rsid w:val="747D1B6F"/>
    <w:rsid w:val="749018A2"/>
    <w:rsid w:val="74EC2851"/>
    <w:rsid w:val="753D4E5A"/>
    <w:rsid w:val="75CA556A"/>
    <w:rsid w:val="765468FF"/>
    <w:rsid w:val="76830F93"/>
    <w:rsid w:val="768A2321"/>
    <w:rsid w:val="76A71125"/>
    <w:rsid w:val="76B941A8"/>
    <w:rsid w:val="76BD26F7"/>
    <w:rsid w:val="76D90BB3"/>
    <w:rsid w:val="76EC6B38"/>
    <w:rsid w:val="771A36A5"/>
    <w:rsid w:val="774369DA"/>
    <w:rsid w:val="775D3592"/>
    <w:rsid w:val="77627530"/>
    <w:rsid w:val="77972F48"/>
    <w:rsid w:val="779D6084"/>
    <w:rsid w:val="77C41863"/>
    <w:rsid w:val="77DC6BAC"/>
    <w:rsid w:val="77EE068E"/>
    <w:rsid w:val="782D11B6"/>
    <w:rsid w:val="784071AF"/>
    <w:rsid w:val="785E1CB7"/>
    <w:rsid w:val="78B95140"/>
    <w:rsid w:val="78D45AD6"/>
    <w:rsid w:val="78EC2E1F"/>
    <w:rsid w:val="792151BF"/>
    <w:rsid w:val="79725A1A"/>
    <w:rsid w:val="7A862E00"/>
    <w:rsid w:val="7A9B68AB"/>
    <w:rsid w:val="7ABD2CC5"/>
    <w:rsid w:val="7AD718AD"/>
    <w:rsid w:val="7B046B46"/>
    <w:rsid w:val="7B05003E"/>
    <w:rsid w:val="7B18614D"/>
    <w:rsid w:val="7B486307"/>
    <w:rsid w:val="7B4E6013"/>
    <w:rsid w:val="7BA14395"/>
    <w:rsid w:val="7BC938EC"/>
    <w:rsid w:val="7BD77DB7"/>
    <w:rsid w:val="7BF85F7F"/>
    <w:rsid w:val="7C014E34"/>
    <w:rsid w:val="7C25455D"/>
    <w:rsid w:val="7C52743D"/>
    <w:rsid w:val="7C572CA5"/>
    <w:rsid w:val="7C594C70"/>
    <w:rsid w:val="7C68700E"/>
    <w:rsid w:val="7C8A307B"/>
    <w:rsid w:val="7C920181"/>
    <w:rsid w:val="7CBB76D8"/>
    <w:rsid w:val="7CFF79E2"/>
    <w:rsid w:val="7D1E37C3"/>
    <w:rsid w:val="7D1F7C67"/>
    <w:rsid w:val="7D4F6073"/>
    <w:rsid w:val="7D791CBF"/>
    <w:rsid w:val="7D7D04EA"/>
    <w:rsid w:val="7D831878"/>
    <w:rsid w:val="7DC223A1"/>
    <w:rsid w:val="7E154BC6"/>
    <w:rsid w:val="7E53050F"/>
    <w:rsid w:val="7E631DD5"/>
    <w:rsid w:val="7E6B2A38"/>
    <w:rsid w:val="7ECA59B1"/>
    <w:rsid w:val="7F3E1EFB"/>
    <w:rsid w:val="7F405C73"/>
    <w:rsid w:val="7F45772D"/>
    <w:rsid w:val="7F5D4A77"/>
    <w:rsid w:val="7F671451"/>
    <w:rsid w:val="7F6C2F0C"/>
    <w:rsid w:val="7F857B2A"/>
    <w:rsid w:val="7FA75CF2"/>
    <w:rsid w:val="7FBF1BE2"/>
    <w:rsid w:val="7FDE35FF"/>
    <w:rsid w:val="9DCEEC67"/>
    <w:rsid w:val="ACF3420A"/>
    <w:rsid w:val="B7E7BF13"/>
    <w:rsid w:val="BA7B23C6"/>
    <w:rsid w:val="DDF61E47"/>
    <w:rsid w:val="DDF6FC48"/>
    <w:rsid w:val="DF5EC916"/>
    <w:rsid w:val="DFF3A0EB"/>
    <w:rsid w:val="EF977A0E"/>
    <w:rsid w:val="F96ED2B7"/>
    <w:rsid w:val="FBD9899C"/>
    <w:rsid w:val="FE734873"/>
    <w:rsid w:val="FEEF628D"/>
    <w:rsid w:val="FEFDEF23"/>
    <w:rsid w:val="FFCF247E"/>
    <w:rsid w:val="FFFC3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atLeast"/>
      <w:jc w:val="both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numPr>
        <w:ilvl w:val="0"/>
        <w:numId w:val="1"/>
      </w:numPr>
      <w:spacing w:before="340" w:after="100" w:afterAutospacing="1" w:line="240" w:lineRule="auto"/>
      <w:outlineLvl w:val="0"/>
    </w:pPr>
    <w:rPr>
      <w:b/>
      <w:bCs/>
      <w:kern w:val="44"/>
      <w:sz w:val="2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标题 1 字符"/>
    <w:basedOn w:val="7"/>
    <w:link w:val="2"/>
    <w:qFormat/>
    <w:uiPriority w:val="9"/>
    <w:rPr>
      <w:rFonts w:eastAsia="微软雅黑"/>
      <w:b/>
      <w:bCs/>
      <w:kern w:val="44"/>
      <w:sz w:val="24"/>
      <w:szCs w:val="44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7"/>
    <w:link w:val="5"/>
    <w:qFormat/>
    <w:uiPriority w:val="99"/>
    <w:rPr>
      <w:rFonts w:eastAsia="微软雅黑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1910</Words>
  <Characters>2021</Characters>
  <Lines>9</Lines>
  <Paragraphs>2</Paragraphs>
  <TotalTime>1</TotalTime>
  <ScaleCrop>false</ScaleCrop>
  <LinksUpToDate>false</LinksUpToDate>
  <CharactersWithSpaces>2023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2020-09-02T00:59:00Z</dcterms:created>
  <dc:creator>漫路 问情</dc:creator>
  <cp:lastModifiedBy>uos</cp:lastModifiedBy>
  <dcterms:modified xsi:type="dcterms:W3CDTF">2025-09-29T15:37:22Z</dcterms:modified>
  <dc:title>附件2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900871F5EBEC45DAA32C1A885CF8D2D1_13</vt:lpwstr>
  </property>
</Properties>
</file>