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招标事项核准意见表</w:t>
      </w:r>
    </w:p>
    <w:p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单位：（万元）</w:t>
      </w:r>
    </w:p>
    <w:tbl>
      <w:tblPr>
        <w:tblStyle w:val="7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10"/>
        <w:gridCol w:w="575"/>
        <w:gridCol w:w="512"/>
        <w:gridCol w:w="569"/>
        <w:gridCol w:w="53"/>
        <w:gridCol w:w="803"/>
        <w:gridCol w:w="330"/>
        <w:gridCol w:w="60"/>
        <w:gridCol w:w="409"/>
        <w:gridCol w:w="492"/>
        <w:gridCol w:w="241"/>
        <w:gridCol w:w="70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三亚妙林田洋片区保障性租赁住房项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  <w:t>项目单位</w:t>
            </w:r>
          </w:p>
        </w:tc>
        <w:tc>
          <w:tcPr>
            <w:tcW w:w="32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三亚市住房和城乡建设局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项目联系人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left" w:pos="508"/>
              </w:tabs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姚*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7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188766*****</w:t>
            </w:r>
            <w:bookmarkStart w:id="0" w:name="_GoBack"/>
            <w:bookmarkEnd w:id="0"/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 xml:space="preserve"> 总投资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55618.34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中央资金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地方配套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项目性质（√）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核准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银行贷款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招标内容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单项合同估算金额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招标方式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（√）</w:t>
            </w: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招标组织形式（√）</w:t>
            </w:r>
          </w:p>
        </w:tc>
        <w:tc>
          <w:tcPr>
            <w:tcW w:w="79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招标范围（√）</w:t>
            </w:r>
          </w:p>
        </w:tc>
        <w:tc>
          <w:tcPr>
            <w:tcW w:w="27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托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全部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原因和理由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勘察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80.00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×</w:t>
            </w: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限额以下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设计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532.61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施工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48638.63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监理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352.97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ascii="Arial" w:hAnsi="Arial"/>
                <w:color w:val="000000"/>
                <w:sz w:val="24"/>
              </w:rPr>
              <w:t>√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重要设备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重要材料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FF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33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26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项目审批部门核准意见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909" w:type="dxa"/>
            <w:gridSpan w:val="14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备注：1、项目招标行业行政监督部门：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三亚市住房和城乡建设局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2、公告方式在《全国公共资源交易平台（海南省）·三亚市》(http://zw.hainan.gov.cn/ggzy/syggzy/)、《全国公共资源交易平台（海南省）》（http://zw.hainan.gov.cn/ggzy/）等指定媒介发布招标公告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11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3、资格审查方式：资格后审；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4、招标代理机构：自行选择；</w:t>
            </w:r>
          </w:p>
          <w:p>
            <w:pPr>
              <w:pStyle w:val="11"/>
              <w:ind w:firstLine="703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5、招标人在招标活动中对已核准的招标方式、招标组织形式、招标范围做出改变的，应申请变更核准事项。项目应在具备法律规定的招标条件后，才能开展招投标活动。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三亚市发展和改革委员会</w:t>
            </w: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（盖章）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                          20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09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注意事项：1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本表一式六份。双方各存一份,抄送行业行政主管部门、市财政局、市审计局、市公共资源交易中心。2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项目招标应依法在指定媒体和网站公告。</w:t>
            </w:r>
          </w:p>
        </w:tc>
      </w:tr>
    </w:tbl>
    <w:p>
      <w:pPr>
        <w:jc w:val="both"/>
        <w:rPr>
          <w:rFonts w:hint="eastAsia" w:ascii="宋体" w:hAnsi="宋体" w:eastAsia="宋体"/>
          <w:b/>
          <w:color w:val="000000"/>
          <w:sz w:val="24"/>
          <w:lang w:val="en-US" w:eastAsia="zh-CN"/>
        </w:rPr>
      </w:pPr>
    </w:p>
    <w:sectPr>
      <w:pgSz w:w="11906" w:h="16838"/>
      <w:pgMar w:top="1134" w:right="1984" w:bottom="113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238DA"/>
    <w:rsid w:val="00163CEB"/>
    <w:rsid w:val="002757A7"/>
    <w:rsid w:val="007E02F3"/>
    <w:rsid w:val="01455A53"/>
    <w:rsid w:val="030B3554"/>
    <w:rsid w:val="03E066F9"/>
    <w:rsid w:val="040E2ED1"/>
    <w:rsid w:val="04DB1F6F"/>
    <w:rsid w:val="05174D93"/>
    <w:rsid w:val="05444317"/>
    <w:rsid w:val="05AE2EA4"/>
    <w:rsid w:val="06C90EF6"/>
    <w:rsid w:val="06E5476E"/>
    <w:rsid w:val="070A447C"/>
    <w:rsid w:val="082D2803"/>
    <w:rsid w:val="08830329"/>
    <w:rsid w:val="089E5B08"/>
    <w:rsid w:val="08ED5799"/>
    <w:rsid w:val="09953A74"/>
    <w:rsid w:val="09CA60B7"/>
    <w:rsid w:val="0A693176"/>
    <w:rsid w:val="0B2C3FF1"/>
    <w:rsid w:val="0BAA1FA8"/>
    <w:rsid w:val="0BD92872"/>
    <w:rsid w:val="0C69063A"/>
    <w:rsid w:val="0C8B472E"/>
    <w:rsid w:val="0C984A2C"/>
    <w:rsid w:val="0D5C6488"/>
    <w:rsid w:val="0E321DF9"/>
    <w:rsid w:val="0E863AB4"/>
    <w:rsid w:val="0F59668F"/>
    <w:rsid w:val="0FBA04B3"/>
    <w:rsid w:val="0FD6F3F8"/>
    <w:rsid w:val="101007A6"/>
    <w:rsid w:val="103310B1"/>
    <w:rsid w:val="10361331"/>
    <w:rsid w:val="106D7E02"/>
    <w:rsid w:val="10770755"/>
    <w:rsid w:val="10800DD0"/>
    <w:rsid w:val="109F57C4"/>
    <w:rsid w:val="10C57277"/>
    <w:rsid w:val="10DA05B5"/>
    <w:rsid w:val="10EE54C3"/>
    <w:rsid w:val="111F11D1"/>
    <w:rsid w:val="11327C4D"/>
    <w:rsid w:val="11753AD7"/>
    <w:rsid w:val="11A5691B"/>
    <w:rsid w:val="11B55219"/>
    <w:rsid w:val="11F81F97"/>
    <w:rsid w:val="131B4AF9"/>
    <w:rsid w:val="133877CD"/>
    <w:rsid w:val="13867013"/>
    <w:rsid w:val="13AD45C5"/>
    <w:rsid w:val="1488489E"/>
    <w:rsid w:val="15365875"/>
    <w:rsid w:val="15C45AE5"/>
    <w:rsid w:val="15DF6ABA"/>
    <w:rsid w:val="15E403C4"/>
    <w:rsid w:val="15FE6590"/>
    <w:rsid w:val="162D5A31"/>
    <w:rsid w:val="166D391E"/>
    <w:rsid w:val="16E56152"/>
    <w:rsid w:val="17195A71"/>
    <w:rsid w:val="17530420"/>
    <w:rsid w:val="176C4AA7"/>
    <w:rsid w:val="17A06121"/>
    <w:rsid w:val="186C3BB1"/>
    <w:rsid w:val="19040BAA"/>
    <w:rsid w:val="190F54A3"/>
    <w:rsid w:val="191A3870"/>
    <w:rsid w:val="1A3B23F5"/>
    <w:rsid w:val="1AEE49D5"/>
    <w:rsid w:val="1BA31CDE"/>
    <w:rsid w:val="1BC76389"/>
    <w:rsid w:val="1BE451AF"/>
    <w:rsid w:val="1CFF29F0"/>
    <w:rsid w:val="1D0209C4"/>
    <w:rsid w:val="1D1F6837"/>
    <w:rsid w:val="1D5D6A82"/>
    <w:rsid w:val="1E0C45AA"/>
    <w:rsid w:val="1E7E0461"/>
    <w:rsid w:val="1F504AE9"/>
    <w:rsid w:val="1FBE79BA"/>
    <w:rsid w:val="20DE32F6"/>
    <w:rsid w:val="218631C2"/>
    <w:rsid w:val="21B036C8"/>
    <w:rsid w:val="22603118"/>
    <w:rsid w:val="22E178CD"/>
    <w:rsid w:val="22F424A8"/>
    <w:rsid w:val="23A030C4"/>
    <w:rsid w:val="23BB6923"/>
    <w:rsid w:val="23C841E9"/>
    <w:rsid w:val="24376BEC"/>
    <w:rsid w:val="24496377"/>
    <w:rsid w:val="24AE7B43"/>
    <w:rsid w:val="260E650A"/>
    <w:rsid w:val="26195E69"/>
    <w:rsid w:val="26393A74"/>
    <w:rsid w:val="2759CCCC"/>
    <w:rsid w:val="28563174"/>
    <w:rsid w:val="29854EBD"/>
    <w:rsid w:val="29E229D9"/>
    <w:rsid w:val="2A085C89"/>
    <w:rsid w:val="2A131A20"/>
    <w:rsid w:val="2A2C5909"/>
    <w:rsid w:val="2A7C77B6"/>
    <w:rsid w:val="2BA476CB"/>
    <w:rsid w:val="2BB16FA6"/>
    <w:rsid w:val="2C72677D"/>
    <w:rsid w:val="2C774A2C"/>
    <w:rsid w:val="2CA5309D"/>
    <w:rsid w:val="2D0F0EE9"/>
    <w:rsid w:val="2D475D4D"/>
    <w:rsid w:val="2D8C5658"/>
    <w:rsid w:val="2DA555B0"/>
    <w:rsid w:val="2E6E4B4B"/>
    <w:rsid w:val="300B71B3"/>
    <w:rsid w:val="30BB0311"/>
    <w:rsid w:val="32734FC6"/>
    <w:rsid w:val="34214BD3"/>
    <w:rsid w:val="34553099"/>
    <w:rsid w:val="34B75F18"/>
    <w:rsid w:val="35366B35"/>
    <w:rsid w:val="355E7EAF"/>
    <w:rsid w:val="357D5B3F"/>
    <w:rsid w:val="35947AD2"/>
    <w:rsid w:val="35A91D33"/>
    <w:rsid w:val="361D5A48"/>
    <w:rsid w:val="368958E2"/>
    <w:rsid w:val="3691475E"/>
    <w:rsid w:val="36EA5420"/>
    <w:rsid w:val="36FD1FE1"/>
    <w:rsid w:val="37863E1A"/>
    <w:rsid w:val="379FA8C9"/>
    <w:rsid w:val="37D64971"/>
    <w:rsid w:val="380B33CE"/>
    <w:rsid w:val="397B3B88"/>
    <w:rsid w:val="39A17C09"/>
    <w:rsid w:val="3A4D3C9D"/>
    <w:rsid w:val="3A6B821B"/>
    <w:rsid w:val="3A9B6941"/>
    <w:rsid w:val="3ABBF37A"/>
    <w:rsid w:val="3AF76308"/>
    <w:rsid w:val="3B38658D"/>
    <w:rsid w:val="3B630D3A"/>
    <w:rsid w:val="3B6A5E99"/>
    <w:rsid w:val="3B7E3366"/>
    <w:rsid w:val="3CB84667"/>
    <w:rsid w:val="3CEC7790"/>
    <w:rsid w:val="3CFDA4AA"/>
    <w:rsid w:val="3D0369AD"/>
    <w:rsid w:val="3D30789A"/>
    <w:rsid w:val="3D355ACE"/>
    <w:rsid w:val="3D985EF3"/>
    <w:rsid w:val="3DC73B5D"/>
    <w:rsid w:val="3DF3B70B"/>
    <w:rsid w:val="3E764F61"/>
    <w:rsid w:val="3EEF0604"/>
    <w:rsid w:val="3EFB592E"/>
    <w:rsid w:val="3FB414F9"/>
    <w:rsid w:val="3FCE2922"/>
    <w:rsid w:val="3FD00BEC"/>
    <w:rsid w:val="3FEE6C52"/>
    <w:rsid w:val="3FFFE39F"/>
    <w:rsid w:val="401672E1"/>
    <w:rsid w:val="401E33D4"/>
    <w:rsid w:val="41C50ABA"/>
    <w:rsid w:val="41CA6A92"/>
    <w:rsid w:val="440A716F"/>
    <w:rsid w:val="44CE1D24"/>
    <w:rsid w:val="453629ED"/>
    <w:rsid w:val="45CC0D2A"/>
    <w:rsid w:val="46E37526"/>
    <w:rsid w:val="488E2F35"/>
    <w:rsid w:val="493D495D"/>
    <w:rsid w:val="499416AA"/>
    <w:rsid w:val="4AFE4676"/>
    <w:rsid w:val="4B0D7391"/>
    <w:rsid w:val="4C2067D6"/>
    <w:rsid w:val="4C2E76D5"/>
    <w:rsid w:val="4CB62786"/>
    <w:rsid w:val="4CB8554F"/>
    <w:rsid w:val="4CD0354C"/>
    <w:rsid w:val="4CDB5130"/>
    <w:rsid w:val="4D2A192D"/>
    <w:rsid w:val="4D77226F"/>
    <w:rsid w:val="4DA31715"/>
    <w:rsid w:val="4DD431FA"/>
    <w:rsid w:val="4E3F1CEF"/>
    <w:rsid w:val="4EDF274D"/>
    <w:rsid w:val="4EF727FF"/>
    <w:rsid w:val="4FDE5F99"/>
    <w:rsid w:val="506A1A23"/>
    <w:rsid w:val="508D6DC2"/>
    <w:rsid w:val="50940AF9"/>
    <w:rsid w:val="50B40260"/>
    <w:rsid w:val="516354F9"/>
    <w:rsid w:val="51913F2A"/>
    <w:rsid w:val="535913C7"/>
    <w:rsid w:val="535C72D8"/>
    <w:rsid w:val="539FB3D7"/>
    <w:rsid w:val="53C87AB7"/>
    <w:rsid w:val="53E94271"/>
    <w:rsid w:val="53F67E1E"/>
    <w:rsid w:val="5415586E"/>
    <w:rsid w:val="542D140D"/>
    <w:rsid w:val="54343376"/>
    <w:rsid w:val="54720E93"/>
    <w:rsid w:val="54B016AD"/>
    <w:rsid w:val="559530BC"/>
    <w:rsid w:val="55A159D8"/>
    <w:rsid w:val="563919CC"/>
    <w:rsid w:val="566279F1"/>
    <w:rsid w:val="5776396E"/>
    <w:rsid w:val="579957E2"/>
    <w:rsid w:val="58235F47"/>
    <w:rsid w:val="597B38F8"/>
    <w:rsid w:val="597D0CD8"/>
    <w:rsid w:val="5BA112B4"/>
    <w:rsid w:val="5BA23F69"/>
    <w:rsid w:val="5BC240C7"/>
    <w:rsid w:val="5C261095"/>
    <w:rsid w:val="5C9B097E"/>
    <w:rsid w:val="5D2C0831"/>
    <w:rsid w:val="5D5047E3"/>
    <w:rsid w:val="5D520FD6"/>
    <w:rsid w:val="5D9A38E5"/>
    <w:rsid w:val="5DA410AC"/>
    <w:rsid w:val="5DDD9C26"/>
    <w:rsid w:val="5DF70D00"/>
    <w:rsid w:val="5E6E6F85"/>
    <w:rsid w:val="5E6F1E96"/>
    <w:rsid w:val="5E87509E"/>
    <w:rsid w:val="5EBB6FFE"/>
    <w:rsid w:val="5F3FE54B"/>
    <w:rsid w:val="5F6A5AB4"/>
    <w:rsid w:val="5F7F1568"/>
    <w:rsid w:val="60076E6E"/>
    <w:rsid w:val="602722A9"/>
    <w:rsid w:val="60496B14"/>
    <w:rsid w:val="607B3D71"/>
    <w:rsid w:val="61DB390C"/>
    <w:rsid w:val="61E36D1C"/>
    <w:rsid w:val="623F0914"/>
    <w:rsid w:val="627D6ECA"/>
    <w:rsid w:val="62FC4A10"/>
    <w:rsid w:val="62FD3707"/>
    <w:rsid w:val="632D3BB2"/>
    <w:rsid w:val="63FB0902"/>
    <w:rsid w:val="642D049F"/>
    <w:rsid w:val="643F4070"/>
    <w:rsid w:val="655D5663"/>
    <w:rsid w:val="65627DE8"/>
    <w:rsid w:val="658C52FF"/>
    <w:rsid w:val="65C93816"/>
    <w:rsid w:val="65E83982"/>
    <w:rsid w:val="65EF7DE4"/>
    <w:rsid w:val="65FC503E"/>
    <w:rsid w:val="65FC6A61"/>
    <w:rsid w:val="660F20A5"/>
    <w:rsid w:val="66516DAD"/>
    <w:rsid w:val="6722382D"/>
    <w:rsid w:val="6791217B"/>
    <w:rsid w:val="67DB5DC5"/>
    <w:rsid w:val="686213CF"/>
    <w:rsid w:val="68F722D3"/>
    <w:rsid w:val="694C3BD7"/>
    <w:rsid w:val="69871CB2"/>
    <w:rsid w:val="69AA28C2"/>
    <w:rsid w:val="69CF3F5A"/>
    <w:rsid w:val="6A011EB8"/>
    <w:rsid w:val="6A583E9E"/>
    <w:rsid w:val="6ABF2543"/>
    <w:rsid w:val="6B8323C9"/>
    <w:rsid w:val="6C0C739F"/>
    <w:rsid w:val="6C1F3C8C"/>
    <w:rsid w:val="6C455B3A"/>
    <w:rsid w:val="6CB9605F"/>
    <w:rsid w:val="6CC42A43"/>
    <w:rsid w:val="6CEC0C9C"/>
    <w:rsid w:val="6D6B606F"/>
    <w:rsid w:val="6D933DEC"/>
    <w:rsid w:val="6E023675"/>
    <w:rsid w:val="6E5E91A6"/>
    <w:rsid w:val="6E8B6CA4"/>
    <w:rsid w:val="6F4A5417"/>
    <w:rsid w:val="6F6913D1"/>
    <w:rsid w:val="6F7D7886"/>
    <w:rsid w:val="6F7F7918"/>
    <w:rsid w:val="70705256"/>
    <w:rsid w:val="7127236C"/>
    <w:rsid w:val="71357D7C"/>
    <w:rsid w:val="7237186F"/>
    <w:rsid w:val="725E5923"/>
    <w:rsid w:val="72C427F0"/>
    <w:rsid w:val="736318A2"/>
    <w:rsid w:val="747177E7"/>
    <w:rsid w:val="74AB6E92"/>
    <w:rsid w:val="750A24DD"/>
    <w:rsid w:val="752238DA"/>
    <w:rsid w:val="75D249E9"/>
    <w:rsid w:val="75DB1A6D"/>
    <w:rsid w:val="75DE4C81"/>
    <w:rsid w:val="75DF45F3"/>
    <w:rsid w:val="76E32510"/>
    <w:rsid w:val="777266EA"/>
    <w:rsid w:val="77C5372E"/>
    <w:rsid w:val="77DE7C23"/>
    <w:rsid w:val="77FE939D"/>
    <w:rsid w:val="784E7A07"/>
    <w:rsid w:val="78AD693D"/>
    <w:rsid w:val="79184294"/>
    <w:rsid w:val="79EF63BE"/>
    <w:rsid w:val="79F72590"/>
    <w:rsid w:val="7A483741"/>
    <w:rsid w:val="7AA17B4A"/>
    <w:rsid w:val="7AE26791"/>
    <w:rsid w:val="7B1E6D2A"/>
    <w:rsid w:val="7B26829A"/>
    <w:rsid w:val="7B5E54C7"/>
    <w:rsid w:val="7C485D20"/>
    <w:rsid w:val="7C6F2DB6"/>
    <w:rsid w:val="7CFF4932"/>
    <w:rsid w:val="7DD278ED"/>
    <w:rsid w:val="7DFA791B"/>
    <w:rsid w:val="7E712498"/>
    <w:rsid w:val="7EB6A694"/>
    <w:rsid w:val="7EFF1010"/>
    <w:rsid w:val="7F27EB2F"/>
    <w:rsid w:val="7F2CC797"/>
    <w:rsid w:val="7F534B58"/>
    <w:rsid w:val="7F7FF88B"/>
    <w:rsid w:val="7F7FFDFF"/>
    <w:rsid w:val="7F8A510F"/>
    <w:rsid w:val="7FE4B156"/>
    <w:rsid w:val="7FF76687"/>
    <w:rsid w:val="8BBE3899"/>
    <w:rsid w:val="8FEA0B35"/>
    <w:rsid w:val="9FBDFD82"/>
    <w:rsid w:val="9FF9E14E"/>
    <w:rsid w:val="A77E2904"/>
    <w:rsid w:val="BDDF6DD2"/>
    <w:rsid w:val="BFFFB085"/>
    <w:rsid w:val="C6FF2F66"/>
    <w:rsid w:val="CDDBFEE4"/>
    <w:rsid w:val="CFEF1611"/>
    <w:rsid w:val="CFFFEFC2"/>
    <w:rsid w:val="D6F77A51"/>
    <w:rsid w:val="D6FEC21B"/>
    <w:rsid w:val="D99FC1B8"/>
    <w:rsid w:val="DBEF9CBF"/>
    <w:rsid w:val="DD7F8021"/>
    <w:rsid w:val="DDBFB5CF"/>
    <w:rsid w:val="DDFB3694"/>
    <w:rsid w:val="DF6CE682"/>
    <w:rsid w:val="DFB3B74A"/>
    <w:rsid w:val="E63355FE"/>
    <w:rsid w:val="E7F7AA7F"/>
    <w:rsid w:val="EA7EC439"/>
    <w:rsid w:val="EB33725C"/>
    <w:rsid w:val="EB5F54C5"/>
    <w:rsid w:val="EBBFC98A"/>
    <w:rsid w:val="EBD6D8D5"/>
    <w:rsid w:val="EBF72BA9"/>
    <w:rsid w:val="F3D5FD2B"/>
    <w:rsid w:val="F67F1804"/>
    <w:rsid w:val="F7591907"/>
    <w:rsid w:val="F7BFE0FD"/>
    <w:rsid w:val="FAC554BF"/>
    <w:rsid w:val="FBBF5249"/>
    <w:rsid w:val="FD8FE992"/>
    <w:rsid w:val="FDB725F2"/>
    <w:rsid w:val="FDFF1BF4"/>
    <w:rsid w:val="FE4F03EE"/>
    <w:rsid w:val="FE9F7493"/>
    <w:rsid w:val="FEBF9BEB"/>
    <w:rsid w:val="FEBFFF89"/>
    <w:rsid w:val="FEF73D4E"/>
    <w:rsid w:val="FEFF621E"/>
    <w:rsid w:val="FFBF6F2E"/>
    <w:rsid w:val="FFFB522A"/>
    <w:rsid w:val="FFFD09D4"/>
    <w:rsid w:val="FFFF6A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qFormat/>
    <w:uiPriority w:val="0"/>
    <w:rPr>
      <w:szCs w:val="24"/>
    </w:rPr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Indent"/>
    <w:basedOn w:val="1"/>
    <w:unhideWhenUsed/>
    <w:qFormat/>
    <w:uiPriority w:val="99"/>
    <w:rPr>
      <w:rFonts w:eastAsia="楷体_GB2312"/>
      <w:kern w:val="2"/>
      <w:sz w:val="32"/>
      <w:lang w:val="en-US" w:eastAsia="zh-CN" w:bidi="ar-SA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qFormat/>
    <w:uiPriority w:val="0"/>
    <w:rPr>
      <w:szCs w:val="24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">
    <w:name w:val="_Style 6"/>
    <w:basedOn w:val="1"/>
    <w:qFormat/>
    <w:uiPriority w:val="0"/>
  </w:style>
  <w:style w:type="character" w:customStyle="1" w:styleId="13">
    <w:name w:val=" Char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033;&#30446;&#23457;&#25209;\2021&#24180;&#23457;&#25209;&#39033;&#30446;\&#21487;&#30740;\&#19977;&#20122;&#24066;&#38081;&#28809;&#28207;&#32418;&#26641;&#26519;&#29983;&#24577;&#20462;&#22797;&#39033;&#30446;&#25307;&#26631;&#20107;&#39033;&#26680;&#20934;&#24847;&#35265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三亚市铁炉港红树林生态修复项目招标事项核准意见表.doc</Template>
  <Pages>1</Pages>
  <Words>463</Words>
  <Characters>564</Characters>
  <Lines>5</Lines>
  <Paragraphs>1</Paragraphs>
  <TotalTime>4</TotalTime>
  <ScaleCrop>false</ScaleCrop>
  <LinksUpToDate>false</LinksUpToDate>
  <CharactersWithSpaces>664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2021-10-03T00:24:00Z</dcterms:created>
  <dc:creator>石松</dc:creator>
  <cp:lastModifiedBy>蒙凯</cp:lastModifiedBy>
  <cp:lastPrinted>2024-06-03T18:26:53Z</cp:lastPrinted>
  <dcterms:modified xsi:type="dcterms:W3CDTF">2024-06-18T07:38:28Z</dcterms:modified>
  <dc:title>招标事项核准意见表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