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after="0" w:line="560" w:lineRule="exact"/>
        <w:ind w:firstLine="0"/>
        <w:jc w:val="left"/>
        <w:rPr>
          <w:rFonts w:ascii="黑体" w:hAnsi="黑体" w:eastAsia="黑体"/>
          <w:kern w:val="0"/>
          <w:sz w:val="32"/>
          <w:szCs w:val="32"/>
        </w:rPr>
      </w:pPr>
      <w:bookmarkStart w:id="0" w:name="OLE_LINK1"/>
      <w:bookmarkStart w:id="6" w:name="_GoBack"/>
      <w:bookmarkEnd w:id="6"/>
      <w:r>
        <w:rPr>
          <w:rFonts w:ascii="Calibri" w:hAnsi="Calibri" w:eastAsia="黑体" w:cs="Calibri"/>
          <w:kern w:val="0"/>
          <w:sz w:val="32"/>
          <w:szCs w:val="32"/>
        </w:rPr>
        <w:t>                  </w:t>
      </w:r>
      <w:r>
        <w:rPr>
          <w:rFonts w:ascii="黑体" w:hAnsi="黑体" w:eastAsia="黑体"/>
          <w:kern w:val="0"/>
          <w:sz w:val="32"/>
          <w:szCs w:val="32"/>
        </w:rPr>
        <w:t xml:space="preserve">                   </w:t>
      </w:r>
    </w:p>
    <w:p>
      <w:pPr>
        <w:widowControl/>
        <w:spacing w:after="288" w:line="560" w:lineRule="exact"/>
        <w:ind w:firstLine="6720" w:firstLineChars="2100"/>
        <w:jc w:val="left"/>
        <w:rPr>
          <w:rFonts w:hint="eastAsia" w:ascii="仿宋" w:hAnsi="仿宋" w:eastAsia="仿宋" w:cs="宋体"/>
          <w:kern w:val="0"/>
          <w:sz w:val="32"/>
          <w:szCs w:val="32"/>
        </w:rPr>
      </w:pPr>
      <w:r>
        <w:rPr>
          <w:rFonts w:hint="eastAsia" w:ascii="仿宋_GB2312" w:hAnsi="仿宋" w:eastAsia="仿宋_GB2312" w:cs="宋体"/>
          <w:kern w:val="0"/>
          <w:sz w:val="32"/>
          <w:szCs w:val="32"/>
        </w:rPr>
        <w:t>编号：</w:t>
      </w:r>
    </w:p>
    <w:p>
      <w:pPr>
        <w:widowControl/>
        <w:wordWrap w:val="0"/>
        <w:spacing w:line="600" w:lineRule="atLeast"/>
        <w:ind w:left="1440" w:right="32" w:hanging="800"/>
        <w:jc w:val="right"/>
        <w:rPr>
          <w:rFonts w:ascii="仿宋" w:hAnsi="仿宋" w:eastAsia="仿宋" w:cs="宋体"/>
          <w:kern w:val="0"/>
          <w:sz w:val="32"/>
          <w:szCs w:val="32"/>
        </w:rPr>
      </w:pPr>
      <w:r>
        <w:rPr>
          <w:rFonts w:hint="eastAsia" w:ascii="仿宋_GB2312" w:hAnsi="仿宋" w:eastAsia="仿宋_GB2312" w:cs="宋体"/>
          <w:kern w:val="0"/>
          <w:sz w:val="32"/>
          <w:szCs w:val="32"/>
        </w:rPr>
        <w:t xml:space="preserve">              </w:t>
      </w:r>
    </w:p>
    <w:p>
      <w:pPr>
        <w:widowControl/>
        <w:wordWrap w:val="0"/>
        <w:spacing w:before="120" w:after="120" w:line="375" w:lineRule="atLeast"/>
        <w:ind w:right="-1774"/>
        <w:jc w:val="left"/>
        <w:rPr>
          <w:rFonts w:eastAsia="仿宋"/>
          <w:kern w:val="0"/>
          <w:sz w:val="32"/>
          <w:szCs w:val="32"/>
        </w:rPr>
      </w:pPr>
      <w:r>
        <w:rPr>
          <w:rFonts w:eastAsia="仿宋"/>
          <w:kern w:val="0"/>
          <w:sz w:val="32"/>
          <w:szCs w:val="32"/>
        </w:rPr>
        <w:t> </w:t>
      </w:r>
    </w:p>
    <w:p>
      <w:pPr>
        <w:widowControl/>
        <w:snapToGrid w:val="0"/>
        <w:spacing w:line="560" w:lineRule="exact"/>
        <w:jc w:val="center"/>
        <w:rPr>
          <w:rFonts w:hint="eastAsia" w:ascii="宋体" w:hAnsi="宋体" w:cs="宋体"/>
          <w:b/>
          <w:bCs/>
          <w:kern w:val="0"/>
          <w:sz w:val="44"/>
          <w:szCs w:val="44"/>
        </w:rPr>
      </w:pPr>
      <w:r>
        <w:rPr>
          <w:rFonts w:hint="eastAsia" w:ascii="宋体" w:hAnsi="宋体" w:cs="宋体"/>
          <w:b/>
          <w:bCs/>
          <w:kern w:val="0"/>
          <w:sz w:val="44"/>
          <w:szCs w:val="44"/>
        </w:rPr>
        <w:t>海南省充电基础设施建设运营补贴申请表</w:t>
      </w:r>
    </w:p>
    <w:p>
      <w:pPr>
        <w:widowControl/>
        <w:snapToGrid w:val="0"/>
        <w:spacing w:line="560" w:lineRule="exact"/>
        <w:jc w:val="center"/>
        <w:rPr>
          <w:rFonts w:hint="eastAsia" w:ascii="仿宋_GB2312" w:hAnsi="宋体" w:eastAsia="仿宋_GB2312" w:cs="宋体"/>
          <w:b/>
          <w:bCs/>
          <w:kern w:val="0"/>
          <w:sz w:val="40"/>
          <w:szCs w:val="40"/>
        </w:rPr>
      </w:pPr>
    </w:p>
    <w:p>
      <w:pPr>
        <w:widowControl/>
        <w:snapToGrid w:val="0"/>
        <w:spacing w:line="560" w:lineRule="exact"/>
        <w:jc w:val="left"/>
        <w:rPr>
          <w:rFonts w:ascii="宋体" w:hAnsi="宋体" w:cs="宋体"/>
          <w:b/>
          <w:bCs/>
          <w:kern w:val="0"/>
          <w:sz w:val="32"/>
          <w:szCs w:val="32"/>
        </w:rPr>
      </w:pPr>
      <w:r>
        <w:rPr>
          <w:rFonts w:ascii="宋体" w:hAnsi="宋体" w:cs="宋体"/>
          <w:b/>
          <w:bCs/>
          <w:kern w:val="0"/>
          <w:sz w:val="32"/>
          <w:szCs w:val="32"/>
        </w:rPr>
        <w:t>    </w:t>
      </w:r>
    </w:p>
    <w:p>
      <w:pPr>
        <w:widowControl/>
        <w:snapToGrid w:val="0"/>
        <w:spacing w:line="560" w:lineRule="exact"/>
        <w:jc w:val="left"/>
        <w:rPr>
          <w:rFonts w:ascii="宋体" w:hAnsi="宋体" w:cs="宋体"/>
          <w:b/>
          <w:bCs/>
          <w:kern w:val="0"/>
          <w:sz w:val="32"/>
          <w:szCs w:val="32"/>
        </w:rPr>
      </w:pPr>
    </w:p>
    <w:p>
      <w:pPr>
        <w:widowControl/>
        <w:snapToGrid w:val="0"/>
        <w:spacing w:line="560" w:lineRule="exact"/>
        <w:jc w:val="left"/>
        <w:rPr>
          <w:rFonts w:ascii="宋体" w:hAnsi="宋体" w:cs="宋体"/>
          <w:b/>
          <w:bCs/>
          <w:kern w:val="0"/>
          <w:sz w:val="32"/>
          <w:szCs w:val="32"/>
        </w:rPr>
      </w:pPr>
    </w:p>
    <w:p>
      <w:pPr>
        <w:widowControl/>
        <w:snapToGrid w:val="0"/>
        <w:spacing w:line="560" w:lineRule="exact"/>
        <w:jc w:val="left"/>
        <w:rPr>
          <w:rFonts w:ascii="宋体" w:hAnsi="宋体" w:cs="宋体"/>
          <w:kern w:val="0"/>
          <w:sz w:val="32"/>
          <w:szCs w:val="32"/>
          <w:u w:val="single"/>
        </w:rPr>
      </w:pPr>
    </w:p>
    <w:p>
      <w:pPr>
        <w:widowControl/>
        <w:snapToGrid w:val="0"/>
        <w:spacing w:line="560" w:lineRule="exact"/>
        <w:jc w:val="left"/>
        <w:rPr>
          <w:rFonts w:hint="eastAsia" w:ascii="宋体" w:hAnsi="宋体" w:cs="宋体"/>
          <w:b/>
          <w:bCs/>
          <w:kern w:val="0"/>
          <w:sz w:val="32"/>
          <w:szCs w:val="32"/>
        </w:rPr>
      </w:pPr>
    </w:p>
    <w:p>
      <w:pPr>
        <w:widowControl/>
        <w:snapToGrid w:val="0"/>
        <w:spacing w:line="560" w:lineRule="exact"/>
        <w:jc w:val="left"/>
        <w:rPr>
          <w:rFonts w:hint="eastAsia" w:ascii="宋体" w:hAnsi="宋体" w:cs="宋体"/>
          <w:b/>
          <w:bCs/>
          <w:kern w:val="0"/>
          <w:sz w:val="32"/>
          <w:szCs w:val="32"/>
        </w:rPr>
      </w:pPr>
    </w:p>
    <w:p>
      <w:pPr>
        <w:widowControl/>
        <w:snapToGrid w:val="0"/>
        <w:spacing w:line="560" w:lineRule="exact"/>
        <w:jc w:val="left"/>
        <w:rPr>
          <w:rFonts w:ascii="宋体" w:hAnsi="宋体" w:cs="宋体"/>
          <w:bCs/>
          <w:kern w:val="0"/>
          <w:sz w:val="32"/>
          <w:szCs w:val="32"/>
        </w:rPr>
      </w:pPr>
      <w:r>
        <w:rPr>
          <w:rFonts w:hint="eastAsia" w:ascii="宋体" w:hAnsi="宋体" w:cs="宋体"/>
          <w:b/>
          <w:bCs/>
          <w:kern w:val="0"/>
          <w:sz w:val="32"/>
          <w:szCs w:val="32"/>
        </w:rPr>
        <w:t xml:space="preserve"> </w:t>
      </w:r>
      <w:r>
        <w:rPr>
          <w:rFonts w:hint="eastAsia" w:ascii="仿宋_GB2312" w:hAnsi="宋体" w:eastAsia="仿宋_GB2312" w:cs="宋体"/>
          <w:b/>
          <w:bCs/>
          <w:kern w:val="0"/>
          <w:sz w:val="32"/>
          <w:szCs w:val="32"/>
        </w:rPr>
        <w:t xml:space="preserve">    </w:t>
      </w:r>
      <w:bookmarkStart w:id="1" w:name="OLE_LINK24"/>
      <w:bookmarkStart w:id="2" w:name="OLE_LINK23"/>
      <w:r>
        <w:rPr>
          <w:rFonts w:hint="eastAsia" w:ascii="仿宋_GB2312" w:hAnsi="宋体" w:eastAsia="仿宋_GB2312" w:cs="宋体"/>
          <w:bCs/>
          <w:kern w:val="0"/>
          <w:sz w:val="32"/>
          <w:szCs w:val="32"/>
        </w:rPr>
        <w:t xml:space="preserve"> 市（县）：</w:t>
      </w:r>
      <w:r>
        <w:rPr>
          <w:rFonts w:ascii="宋体" w:hAnsi="宋体" w:cs="宋体"/>
          <w:bCs/>
          <w:kern w:val="0"/>
          <w:sz w:val="32"/>
          <w:szCs w:val="32"/>
        </w:rPr>
        <w:t xml:space="preserve">  </w:t>
      </w:r>
    </w:p>
    <w:p>
      <w:pPr>
        <w:widowControl/>
        <w:snapToGrid w:val="0"/>
        <w:spacing w:line="560" w:lineRule="exact"/>
        <w:jc w:val="left"/>
        <w:rPr>
          <w:rFonts w:ascii="宋体" w:hAnsi="宋体" w:cs="宋体"/>
          <w:kern w:val="0"/>
          <w:sz w:val="32"/>
          <w:szCs w:val="32"/>
        </w:rPr>
      </w:pPr>
      <w:r>
        <w:rPr>
          <w:rFonts w:ascii="宋体" w:hAnsi="宋体" w:cs="宋体"/>
          <w:bCs/>
          <w:kern w:val="0"/>
          <w:sz w:val="32"/>
          <w:szCs w:val="32"/>
        </w:rPr>
        <w:t>                    </w:t>
      </w:r>
    </w:p>
    <w:p>
      <w:pPr>
        <w:widowControl/>
        <w:snapToGrid w:val="0"/>
        <w:spacing w:line="560" w:lineRule="exact"/>
        <w:jc w:val="left"/>
        <w:rPr>
          <w:rFonts w:ascii="宋体" w:hAnsi="宋体" w:cs="宋体"/>
          <w:kern w:val="0"/>
          <w:sz w:val="32"/>
          <w:szCs w:val="32"/>
        </w:rPr>
      </w:pPr>
      <w:r>
        <w:rPr>
          <w:rFonts w:hint="eastAsia" w:ascii="仿宋_GB2312" w:hAnsi="宋体" w:eastAsia="仿宋_GB2312" w:cs="宋体"/>
          <w:bCs/>
          <w:kern w:val="0"/>
          <w:sz w:val="32"/>
          <w:szCs w:val="32"/>
        </w:rPr>
        <w:t xml:space="preserve">      补贴申请单位：</w:t>
      </w:r>
      <w:bookmarkEnd w:id="1"/>
      <w:bookmarkEnd w:id="2"/>
      <w:r>
        <w:rPr>
          <w:rFonts w:ascii="宋体" w:hAnsi="宋体" w:cs="宋体"/>
          <w:bCs/>
          <w:kern w:val="0"/>
          <w:sz w:val="32"/>
          <w:szCs w:val="32"/>
        </w:rPr>
        <w:t>  </w:t>
      </w:r>
      <w:r>
        <w:rPr>
          <w:rFonts w:ascii="宋体" w:hAnsi="宋体" w:cs="宋体"/>
          <w:b/>
          <w:bCs/>
          <w:kern w:val="0"/>
          <w:sz w:val="32"/>
          <w:szCs w:val="32"/>
        </w:rPr>
        <w:t>        </w:t>
      </w:r>
    </w:p>
    <w:p>
      <w:pPr>
        <w:widowControl/>
        <w:snapToGrid w:val="0"/>
        <w:spacing w:line="560" w:lineRule="exact"/>
        <w:jc w:val="left"/>
        <w:rPr>
          <w:rFonts w:ascii="宋体" w:hAnsi="宋体" w:cs="宋体"/>
          <w:b/>
          <w:bCs/>
          <w:kern w:val="0"/>
          <w:sz w:val="32"/>
          <w:szCs w:val="32"/>
        </w:rPr>
      </w:pPr>
      <w:r>
        <w:rPr>
          <w:rFonts w:ascii="宋体" w:hAnsi="宋体" w:cs="宋体"/>
          <w:b/>
          <w:bCs/>
          <w:kern w:val="0"/>
          <w:sz w:val="32"/>
          <w:szCs w:val="32"/>
        </w:rPr>
        <w:t>                                         </w:t>
      </w:r>
    </w:p>
    <w:p>
      <w:pPr>
        <w:widowControl/>
        <w:snapToGrid w:val="0"/>
        <w:spacing w:line="560" w:lineRule="exact"/>
        <w:jc w:val="left"/>
        <w:rPr>
          <w:rFonts w:ascii="宋体" w:hAnsi="宋体" w:cs="宋体"/>
          <w:kern w:val="0"/>
          <w:sz w:val="32"/>
          <w:szCs w:val="32"/>
        </w:rPr>
      </w:pPr>
    </w:p>
    <w:p>
      <w:pPr>
        <w:widowControl/>
        <w:snapToGrid w:val="0"/>
        <w:spacing w:line="560" w:lineRule="exact"/>
        <w:jc w:val="center"/>
        <w:rPr>
          <w:rFonts w:ascii="宋体" w:hAnsi="宋体" w:cs="宋体"/>
          <w:kern w:val="0"/>
          <w:sz w:val="32"/>
          <w:szCs w:val="32"/>
        </w:rPr>
      </w:pPr>
      <w:r>
        <w:rPr>
          <w:rFonts w:ascii="宋体" w:hAnsi="宋体" w:cs="宋体"/>
          <w:b/>
          <w:bCs/>
          <w:kern w:val="0"/>
          <w:sz w:val="32"/>
          <w:szCs w:val="32"/>
        </w:rPr>
        <w:t> </w:t>
      </w:r>
    </w:p>
    <w:p>
      <w:pPr>
        <w:widowControl/>
        <w:snapToGrid w:val="0"/>
        <w:spacing w:line="560" w:lineRule="exact"/>
        <w:jc w:val="center"/>
        <w:rPr>
          <w:rFonts w:ascii="宋体" w:hAnsi="宋体" w:cs="宋体"/>
          <w:kern w:val="0"/>
          <w:sz w:val="32"/>
          <w:szCs w:val="32"/>
        </w:rPr>
      </w:pPr>
      <w:r>
        <w:rPr>
          <w:rFonts w:hint="eastAsia" w:ascii="仿宋_GB2312" w:hAnsi="宋体" w:eastAsia="仿宋_GB2312" w:cs="宋体"/>
          <w:bCs/>
          <w:kern w:val="0"/>
          <w:sz w:val="32"/>
          <w:szCs w:val="32"/>
        </w:rPr>
        <w:t>填表时间：</w:t>
      </w:r>
      <w:r>
        <w:rPr>
          <w:rFonts w:ascii="宋体" w:hAnsi="宋体" w:cs="宋体"/>
          <w:bCs/>
          <w:kern w:val="0"/>
          <w:sz w:val="32"/>
          <w:szCs w:val="32"/>
        </w:rPr>
        <w:t xml:space="preserve">    </w:t>
      </w:r>
      <w:r>
        <w:rPr>
          <w:rFonts w:hint="eastAsia" w:ascii="仿宋_GB2312" w:hAnsi="宋体" w:eastAsia="仿宋_GB2312" w:cs="宋体"/>
          <w:bCs/>
          <w:kern w:val="0"/>
          <w:sz w:val="32"/>
          <w:szCs w:val="32"/>
        </w:rPr>
        <w:t>年</w:t>
      </w:r>
      <w:r>
        <w:rPr>
          <w:rFonts w:ascii="宋体" w:hAnsi="宋体" w:cs="宋体"/>
          <w:bCs/>
          <w:kern w:val="0"/>
          <w:sz w:val="32"/>
          <w:szCs w:val="32"/>
        </w:rPr>
        <w:t xml:space="preserve">   </w:t>
      </w:r>
      <w:r>
        <w:rPr>
          <w:rFonts w:hint="eastAsia" w:ascii="仿宋_GB2312" w:hAnsi="宋体" w:eastAsia="仿宋_GB2312" w:cs="宋体"/>
          <w:bCs/>
          <w:kern w:val="0"/>
          <w:sz w:val="32"/>
          <w:szCs w:val="32"/>
        </w:rPr>
        <w:t>月</w:t>
      </w:r>
      <w:r>
        <w:rPr>
          <w:rFonts w:ascii="宋体" w:hAnsi="宋体" w:cs="宋体"/>
          <w:bCs/>
          <w:kern w:val="0"/>
          <w:sz w:val="32"/>
          <w:szCs w:val="32"/>
        </w:rPr>
        <w:t xml:space="preserve">   </w:t>
      </w:r>
      <w:r>
        <w:rPr>
          <w:rFonts w:hint="eastAsia" w:ascii="仿宋_GB2312" w:hAnsi="宋体" w:eastAsia="仿宋_GB2312" w:cs="宋体"/>
          <w:bCs/>
          <w:kern w:val="0"/>
          <w:sz w:val="32"/>
          <w:szCs w:val="32"/>
        </w:rPr>
        <w:t>日</w:t>
      </w:r>
      <w:r>
        <w:rPr>
          <w:rFonts w:ascii="宋体" w:hAnsi="宋体" w:cs="宋体"/>
          <w:bCs/>
          <w:kern w:val="0"/>
          <w:sz w:val="32"/>
          <w:szCs w:val="32"/>
        </w:rPr>
        <w:t xml:space="preserve">     </w:t>
      </w:r>
    </w:p>
    <w:p>
      <w:pPr>
        <w:widowControl/>
        <w:snapToGrid w:val="0"/>
        <w:spacing w:line="560" w:lineRule="exact"/>
        <w:jc w:val="center"/>
        <w:rPr>
          <w:rFonts w:ascii="宋体" w:hAnsi="宋体" w:cs="宋体"/>
          <w:kern w:val="0"/>
          <w:sz w:val="32"/>
          <w:szCs w:val="32"/>
        </w:rPr>
      </w:pPr>
      <w:r>
        <w:rPr>
          <w:rFonts w:ascii="宋体" w:hAnsi="宋体" w:cs="宋体"/>
          <w:bCs/>
          <w:kern w:val="0"/>
          <w:sz w:val="32"/>
          <w:szCs w:val="32"/>
        </w:rPr>
        <w:t> </w:t>
      </w:r>
    </w:p>
    <w:p>
      <w:pPr>
        <w:widowControl/>
        <w:snapToGrid w:val="0"/>
        <w:spacing w:line="560" w:lineRule="exact"/>
        <w:jc w:val="center"/>
        <w:rPr>
          <w:rFonts w:ascii="宋体" w:hAnsi="宋体" w:cs="宋体"/>
          <w:bCs/>
          <w:kern w:val="0"/>
          <w:sz w:val="32"/>
          <w:szCs w:val="32"/>
        </w:rPr>
        <w:sectPr>
          <w:pgSz w:w="11906" w:h="16838"/>
          <w:pgMar w:top="1440" w:right="1134" w:bottom="1440" w:left="1418" w:header="851" w:footer="992" w:gutter="0"/>
          <w:cols w:space="720" w:num="1"/>
          <w:docGrid w:type="lines" w:linePitch="312" w:charSpace="0"/>
        </w:sectPr>
      </w:pPr>
      <w:r>
        <w:rPr>
          <w:rFonts w:hint="eastAsia" w:ascii="仿宋_GB2312" w:hAnsi="宋体" w:eastAsia="仿宋_GB2312" w:cs="宋体"/>
          <w:bCs/>
          <w:kern w:val="0"/>
          <w:sz w:val="32"/>
          <w:szCs w:val="32"/>
        </w:rPr>
        <w:t>海南省发展和改革委员会制</w:t>
      </w:r>
      <w:r>
        <w:rPr>
          <w:rFonts w:ascii="宋体" w:hAnsi="宋体" w:cs="宋体"/>
          <w:bCs/>
          <w:kern w:val="0"/>
          <w:sz w:val="32"/>
          <w:szCs w:val="32"/>
        </w:rPr>
        <w:t xml:space="preserve"> </w:t>
      </w:r>
    </w:p>
    <w:p>
      <w:pPr>
        <w:widowControl/>
        <w:snapToGrid w:val="0"/>
        <w:spacing w:line="560" w:lineRule="exact"/>
        <w:jc w:val="center"/>
        <w:rPr>
          <w:rFonts w:ascii="宋体" w:hAnsi="宋体" w:cs="宋体"/>
          <w:b/>
          <w:bCs/>
          <w:kern w:val="0"/>
          <w:sz w:val="32"/>
          <w:szCs w:val="32"/>
        </w:rPr>
      </w:pPr>
    </w:p>
    <w:p>
      <w:pPr>
        <w:widowControl/>
        <w:spacing w:after="288" w:line="580" w:lineRule="atLeast"/>
        <w:jc w:val="center"/>
        <w:rPr>
          <w:rFonts w:ascii="宋体" w:hAnsi="宋体" w:cs="宋体"/>
          <w:kern w:val="0"/>
          <w:sz w:val="32"/>
          <w:szCs w:val="32"/>
        </w:rPr>
      </w:pPr>
      <w:r>
        <w:rPr>
          <w:rFonts w:hint="eastAsia" w:ascii="黑体" w:hAnsi="黑体" w:eastAsia="黑体" w:cs="宋体"/>
          <w:kern w:val="0"/>
          <w:sz w:val="32"/>
          <w:szCs w:val="32"/>
        </w:rPr>
        <w:t>填</w:t>
      </w:r>
      <w:r>
        <w:rPr>
          <w:rFonts w:ascii="宋体" w:hAnsi="宋体" w:cs="宋体"/>
          <w:kern w:val="0"/>
          <w:sz w:val="32"/>
          <w:szCs w:val="32"/>
        </w:rPr>
        <w:t xml:space="preserve"> </w:t>
      </w:r>
      <w:r>
        <w:rPr>
          <w:rFonts w:hint="eastAsia" w:ascii="黑体" w:hAnsi="黑体" w:eastAsia="黑体" w:cs="宋体"/>
          <w:kern w:val="0"/>
          <w:sz w:val="32"/>
          <w:szCs w:val="32"/>
        </w:rPr>
        <w:t>表</w:t>
      </w:r>
      <w:r>
        <w:rPr>
          <w:rFonts w:ascii="宋体" w:hAnsi="宋体" w:cs="宋体"/>
          <w:kern w:val="0"/>
          <w:sz w:val="32"/>
          <w:szCs w:val="32"/>
        </w:rPr>
        <w:t xml:space="preserve"> </w:t>
      </w:r>
      <w:r>
        <w:rPr>
          <w:rFonts w:hint="eastAsia" w:ascii="黑体" w:hAnsi="黑体" w:eastAsia="黑体" w:cs="宋体"/>
          <w:kern w:val="0"/>
          <w:sz w:val="32"/>
          <w:szCs w:val="32"/>
        </w:rPr>
        <w:t>说</w:t>
      </w:r>
      <w:r>
        <w:rPr>
          <w:rFonts w:ascii="宋体" w:hAnsi="宋体" w:cs="宋体"/>
          <w:kern w:val="0"/>
          <w:sz w:val="32"/>
          <w:szCs w:val="32"/>
        </w:rPr>
        <w:t xml:space="preserve"> </w:t>
      </w:r>
      <w:r>
        <w:rPr>
          <w:rFonts w:hint="eastAsia" w:ascii="黑体" w:hAnsi="黑体" w:eastAsia="黑体" w:cs="宋体"/>
          <w:kern w:val="0"/>
          <w:sz w:val="32"/>
          <w:szCs w:val="32"/>
        </w:rPr>
        <w:t>明</w:t>
      </w:r>
    </w:p>
    <w:p>
      <w:pPr>
        <w:keepNext w:val="0"/>
        <w:keepLines w:val="0"/>
        <w:pageBreakBefore w:val="0"/>
        <w:widowControl/>
        <w:kinsoku/>
        <w:wordWrap/>
        <w:overflowPunct/>
        <w:topLinePunct w:val="0"/>
        <w:autoSpaceDE/>
        <w:autoSpaceDN/>
        <w:bidi w:val="0"/>
        <w:adjustRightInd/>
        <w:snapToGrid/>
        <w:spacing w:after="288" w:line="375" w:lineRule="atLeast"/>
        <w:ind w:firstLine="640"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 xml:space="preserve">1. </w:t>
      </w:r>
      <w:r>
        <w:rPr>
          <w:rFonts w:hint="eastAsia" w:ascii="仿宋_GB2312" w:hAnsi="仿宋" w:eastAsia="仿宋_GB2312" w:cs="宋体"/>
          <w:kern w:val="0"/>
          <w:sz w:val="32"/>
          <w:szCs w:val="32"/>
        </w:rPr>
        <w:t>本表供申请充电基础设施建设运营财政补贴使用。</w:t>
      </w:r>
    </w:p>
    <w:p>
      <w:pPr>
        <w:keepNext w:val="0"/>
        <w:keepLines w:val="0"/>
        <w:pageBreakBefore w:val="0"/>
        <w:widowControl/>
        <w:kinsoku/>
        <w:wordWrap/>
        <w:overflowPunct/>
        <w:topLinePunct w:val="0"/>
        <w:autoSpaceDE/>
        <w:autoSpaceDN/>
        <w:bidi w:val="0"/>
        <w:adjustRightInd/>
        <w:snapToGrid/>
        <w:spacing w:after="288" w:line="375" w:lineRule="atLeast"/>
        <w:ind w:firstLine="640"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 xml:space="preserve">2. </w:t>
      </w:r>
      <w:r>
        <w:rPr>
          <w:rFonts w:hint="eastAsia" w:ascii="仿宋_GB2312" w:hAnsi="仿宋" w:eastAsia="仿宋_GB2312" w:cs="宋体"/>
          <w:kern w:val="0"/>
          <w:sz w:val="32"/>
          <w:szCs w:val="32"/>
        </w:rPr>
        <w:t>首页的编号由省级充电基础设施信息管理平台管理机构填写，按照收到申请表的</w:t>
      </w:r>
      <w:r>
        <w:rPr>
          <w:rFonts w:ascii="仿宋_GB2312" w:hAnsi="仿宋" w:eastAsia="仿宋_GB2312" w:cs="宋体"/>
          <w:kern w:val="0"/>
          <w:sz w:val="32"/>
          <w:szCs w:val="32"/>
        </w:rPr>
        <w:t>时间</w:t>
      </w:r>
      <w:r>
        <w:rPr>
          <w:rFonts w:hint="eastAsia" w:ascii="仿宋_GB2312" w:hAnsi="仿宋" w:eastAsia="仿宋_GB2312" w:cs="宋体"/>
          <w:kern w:val="0"/>
          <w:sz w:val="32"/>
          <w:szCs w:val="32"/>
        </w:rPr>
        <w:t>及顺序（取三位数）编号，例如：</w:t>
      </w:r>
      <w:r>
        <w:rPr>
          <w:rFonts w:hint="eastAsia" w:ascii="仿宋" w:hAnsi="仿宋" w:eastAsia="仿宋" w:cs="宋体"/>
          <w:kern w:val="0"/>
          <w:sz w:val="32"/>
          <w:szCs w:val="32"/>
        </w:rPr>
        <w:t>2015</w:t>
      </w:r>
      <w:r>
        <w:rPr>
          <w:rFonts w:hint="eastAsia" w:ascii="仿宋_GB2312" w:hAnsi="仿宋" w:eastAsia="仿宋_GB2312" w:cs="宋体"/>
          <w:kern w:val="0"/>
          <w:sz w:val="32"/>
          <w:szCs w:val="32"/>
        </w:rPr>
        <w:t>年</w:t>
      </w:r>
      <w:r>
        <w:rPr>
          <w:rFonts w:hint="eastAsia" w:ascii="仿宋" w:hAnsi="仿宋" w:eastAsia="仿宋" w:cs="宋体"/>
          <w:kern w:val="0"/>
          <w:sz w:val="32"/>
          <w:szCs w:val="32"/>
        </w:rPr>
        <w:t>12</w:t>
      </w:r>
      <w:r>
        <w:rPr>
          <w:rFonts w:hint="eastAsia" w:ascii="仿宋_GB2312" w:hAnsi="仿宋" w:eastAsia="仿宋_GB2312" w:cs="宋体"/>
          <w:kern w:val="0"/>
          <w:sz w:val="32"/>
          <w:szCs w:val="32"/>
        </w:rPr>
        <w:t>月</w:t>
      </w:r>
      <w:r>
        <w:rPr>
          <w:rFonts w:hint="eastAsia" w:ascii="仿宋" w:hAnsi="仿宋" w:eastAsia="仿宋" w:cs="宋体"/>
          <w:kern w:val="0"/>
          <w:sz w:val="32"/>
          <w:szCs w:val="32"/>
        </w:rPr>
        <w:t>09</w:t>
      </w:r>
      <w:r>
        <w:rPr>
          <w:rFonts w:hint="eastAsia" w:ascii="仿宋_GB2312" w:hAnsi="仿宋" w:eastAsia="仿宋_GB2312" w:cs="宋体"/>
          <w:kern w:val="0"/>
          <w:sz w:val="32"/>
          <w:szCs w:val="32"/>
        </w:rPr>
        <w:t>日收到的第一份表，编号为：</w:t>
      </w:r>
      <w:r>
        <w:rPr>
          <w:rFonts w:hint="eastAsia" w:ascii="仿宋" w:hAnsi="仿宋" w:eastAsia="仿宋" w:cs="宋体"/>
          <w:kern w:val="0"/>
          <w:sz w:val="32"/>
          <w:szCs w:val="32"/>
        </w:rPr>
        <w:t>2015-12-09-001</w:t>
      </w:r>
      <w:r>
        <w:rPr>
          <w:rFonts w:hint="eastAsia" w:ascii="仿宋_GB2312" w:hAnsi="仿宋"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after="288" w:line="375" w:lineRule="atLeast"/>
        <w:ind w:firstLine="640"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3.</w:t>
      </w:r>
      <w:r>
        <w:rPr>
          <w:rFonts w:hint="eastAsia" w:ascii="仿宋_GB2312" w:hAnsi="仿宋" w:eastAsia="仿宋_GB2312" w:cs="宋体"/>
          <w:kern w:val="0"/>
          <w:sz w:val="32"/>
          <w:szCs w:val="32"/>
        </w:rPr>
        <w:t>照片采用</w:t>
      </w:r>
      <w:r>
        <w:rPr>
          <w:rFonts w:hint="eastAsia" w:ascii="仿宋" w:hAnsi="仿宋" w:eastAsia="仿宋" w:cs="宋体"/>
          <w:kern w:val="0"/>
          <w:sz w:val="32"/>
          <w:szCs w:val="32"/>
        </w:rPr>
        <w:t>JPG</w:t>
      </w:r>
      <w:r>
        <w:rPr>
          <w:rFonts w:hint="eastAsia" w:ascii="仿宋_GB2312" w:hAnsi="仿宋" w:eastAsia="仿宋_GB2312" w:cs="宋体"/>
          <w:kern w:val="0"/>
          <w:sz w:val="32"/>
          <w:szCs w:val="32"/>
        </w:rPr>
        <w:t>格式照片，容量不超过</w:t>
      </w:r>
      <w:r>
        <w:rPr>
          <w:rFonts w:hint="eastAsia" w:ascii="仿宋" w:hAnsi="仿宋" w:eastAsia="仿宋" w:cs="宋体"/>
          <w:kern w:val="0"/>
          <w:sz w:val="32"/>
          <w:szCs w:val="32"/>
        </w:rPr>
        <w:t>10M</w:t>
      </w:r>
      <w:r>
        <w:rPr>
          <w:rFonts w:hint="eastAsia" w:ascii="仿宋_GB2312" w:hAnsi="仿宋" w:eastAsia="仿宋_GB2312" w:cs="宋体"/>
          <w:kern w:val="0"/>
          <w:sz w:val="32"/>
          <w:szCs w:val="32"/>
        </w:rPr>
        <w:t>，照片内容包括新建充电基础设施整体形象、配套配变铭牌参数等内容。</w:t>
      </w:r>
    </w:p>
    <w:p>
      <w:pPr>
        <w:widowControl/>
        <w:snapToGrid w:val="0"/>
        <w:spacing w:after="312" w:afterLines="100" w:line="560" w:lineRule="exact"/>
        <w:jc w:val="center"/>
        <w:rPr>
          <w:rFonts w:ascii="仿宋" w:hAnsi="仿宋" w:eastAsia="仿宋" w:cs="宋体"/>
          <w:kern w:val="0"/>
          <w:sz w:val="32"/>
          <w:szCs w:val="32"/>
        </w:rPr>
      </w:pPr>
    </w:p>
    <w:p>
      <w:pPr>
        <w:widowControl/>
        <w:snapToGrid w:val="0"/>
        <w:spacing w:after="312" w:afterLines="100" w:line="560" w:lineRule="exact"/>
        <w:jc w:val="center"/>
        <w:rPr>
          <w:rFonts w:ascii="仿宋" w:hAnsi="仿宋" w:eastAsia="仿宋" w:cs="宋体"/>
          <w:kern w:val="0"/>
          <w:sz w:val="32"/>
          <w:szCs w:val="32"/>
        </w:rPr>
      </w:pPr>
    </w:p>
    <w:p>
      <w:pPr>
        <w:widowControl/>
        <w:snapToGrid w:val="0"/>
        <w:spacing w:after="312" w:afterLines="100" w:line="560" w:lineRule="exact"/>
        <w:jc w:val="center"/>
        <w:rPr>
          <w:rFonts w:ascii="仿宋" w:hAnsi="仿宋" w:eastAsia="仿宋" w:cs="宋体"/>
          <w:kern w:val="0"/>
          <w:sz w:val="32"/>
          <w:szCs w:val="32"/>
        </w:rPr>
      </w:pPr>
    </w:p>
    <w:p>
      <w:pPr>
        <w:widowControl/>
        <w:snapToGrid w:val="0"/>
        <w:spacing w:after="312" w:afterLines="100" w:line="560" w:lineRule="exact"/>
        <w:jc w:val="center"/>
        <w:rPr>
          <w:rFonts w:ascii="仿宋" w:hAnsi="仿宋" w:eastAsia="仿宋" w:cs="宋体"/>
          <w:kern w:val="0"/>
          <w:sz w:val="32"/>
          <w:szCs w:val="32"/>
        </w:rPr>
      </w:pPr>
    </w:p>
    <w:p>
      <w:pPr>
        <w:widowControl/>
        <w:snapToGrid w:val="0"/>
        <w:spacing w:after="312" w:afterLines="100" w:line="560" w:lineRule="exact"/>
        <w:jc w:val="center"/>
        <w:rPr>
          <w:rFonts w:ascii="仿宋" w:hAnsi="仿宋" w:eastAsia="仿宋" w:cs="宋体"/>
          <w:kern w:val="0"/>
          <w:sz w:val="32"/>
          <w:szCs w:val="32"/>
        </w:rPr>
      </w:pPr>
    </w:p>
    <w:p>
      <w:pPr>
        <w:widowControl/>
        <w:snapToGrid w:val="0"/>
        <w:spacing w:after="312" w:afterLines="100" w:line="560" w:lineRule="exact"/>
        <w:jc w:val="center"/>
        <w:rPr>
          <w:rFonts w:ascii="仿宋" w:hAnsi="仿宋" w:eastAsia="仿宋" w:cs="宋体"/>
          <w:kern w:val="0"/>
          <w:sz w:val="32"/>
          <w:szCs w:val="32"/>
        </w:rPr>
      </w:pPr>
    </w:p>
    <w:p>
      <w:pPr>
        <w:widowControl/>
        <w:snapToGrid w:val="0"/>
        <w:spacing w:after="312" w:afterLines="100" w:line="560" w:lineRule="exact"/>
        <w:jc w:val="center"/>
        <w:rPr>
          <w:rFonts w:ascii="仿宋" w:hAnsi="仿宋" w:eastAsia="仿宋" w:cs="宋体"/>
          <w:kern w:val="0"/>
          <w:sz w:val="32"/>
          <w:szCs w:val="32"/>
        </w:rPr>
      </w:pPr>
    </w:p>
    <w:p>
      <w:pPr>
        <w:widowControl/>
        <w:snapToGrid w:val="0"/>
        <w:spacing w:after="312" w:afterLines="100" w:line="560" w:lineRule="exact"/>
        <w:jc w:val="center"/>
        <w:rPr>
          <w:rFonts w:ascii="仿宋" w:hAnsi="仿宋" w:eastAsia="仿宋" w:cs="宋体"/>
          <w:kern w:val="0"/>
          <w:sz w:val="32"/>
          <w:szCs w:val="32"/>
        </w:rPr>
      </w:pPr>
    </w:p>
    <w:p>
      <w:pPr>
        <w:widowControl/>
        <w:snapToGrid w:val="0"/>
        <w:spacing w:after="312" w:afterLines="100" w:line="560" w:lineRule="exact"/>
        <w:jc w:val="center"/>
        <w:rPr>
          <w:rFonts w:ascii="仿宋" w:hAnsi="仿宋" w:eastAsia="仿宋" w:cs="宋体"/>
          <w:kern w:val="0"/>
          <w:sz w:val="32"/>
          <w:szCs w:val="32"/>
        </w:rPr>
      </w:pPr>
    </w:p>
    <w:p>
      <w:pPr>
        <w:widowControl/>
        <w:snapToGrid w:val="0"/>
        <w:spacing w:after="312" w:afterLines="100" w:line="560" w:lineRule="exact"/>
        <w:jc w:val="center"/>
        <w:rPr>
          <w:rFonts w:hint="eastAsia" w:ascii="宋体" w:hAnsi="宋体" w:cs="宋体"/>
          <w:b/>
          <w:kern w:val="0"/>
          <w:sz w:val="32"/>
          <w:szCs w:val="32"/>
          <w:lang w:bidi="ar"/>
        </w:rPr>
        <w:sectPr>
          <w:footerReference r:id="rId3" w:type="default"/>
          <w:pgSz w:w="11906" w:h="16838"/>
          <w:pgMar w:top="1440" w:right="1134" w:bottom="1440" w:left="1418" w:header="851" w:footer="992" w:gutter="0"/>
          <w:cols w:space="720" w:num="1"/>
          <w:docGrid w:type="lines" w:linePitch="312" w:charSpace="0"/>
        </w:sectPr>
      </w:pPr>
    </w:p>
    <w:p>
      <w:pPr>
        <w:widowControl/>
        <w:snapToGrid w:val="0"/>
        <w:spacing w:after="312" w:afterLines="100" w:line="560" w:lineRule="exact"/>
        <w:jc w:val="center"/>
        <w:rPr>
          <w:rFonts w:hint="eastAsia" w:ascii="宋体" w:hAnsi="宋体" w:cs="宋体"/>
          <w:b/>
          <w:kern w:val="0"/>
          <w:sz w:val="32"/>
          <w:szCs w:val="32"/>
        </w:rPr>
      </w:pPr>
      <w:r>
        <w:rPr>
          <w:rFonts w:hint="eastAsia" w:ascii="宋体" w:hAnsi="宋体" w:cs="宋体"/>
          <w:b/>
          <w:kern w:val="0"/>
          <w:sz w:val="32"/>
          <w:szCs w:val="32"/>
          <w:lang w:bidi="ar"/>
        </w:rPr>
        <w:t>海南省充电基础设施建设项目基本情况表</w:t>
      </w:r>
    </w:p>
    <w:p>
      <w:pPr>
        <w:widowControl/>
        <w:snapToGrid w:val="0"/>
        <w:spacing w:line="360" w:lineRule="atLeast"/>
        <w:jc w:val="center"/>
        <w:rPr>
          <w:rFonts w:hint="eastAsia" w:ascii="仿宋" w:hAnsi="仿宋" w:eastAsia="仿宋" w:cs="仿宋"/>
          <w:b/>
          <w:spacing w:val="40"/>
          <w:kern w:val="0"/>
          <w:sz w:val="28"/>
          <w:szCs w:val="28"/>
        </w:rPr>
      </w:pPr>
      <w:r>
        <w:rPr>
          <w:rFonts w:hint="eastAsia" w:ascii="仿宋_GB2312" w:hAnsi="宋体" w:eastAsia="仿宋_GB2312" w:cs="宋体"/>
          <w:b/>
          <w:kern w:val="0"/>
          <w:sz w:val="28"/>
          <w:szCs w:val="28"/>
          <w:lang w:bidi="ar"/>
        </w:rPr>
        <w:t xml:space="preserve">                         </w:t>
      </w:r>
      <w:r>
        <w:rPr>
          <w:rFonts w:hint="eastAsia" w:ascii="仿宋_GB2312" w:hAnsi="宋体" w:eastAsia="仿宋_GB2312" w:cs="宋体"/>
          <w:kern w:val="0"/>
          <w:sz w:val="28"/>
          <w:szCs w:val="28"/>
          <w:lang w:bidi="ar"/>
        </w:rPr>
        <w:t xml:space="preserve">    </w:t>
      </w:r>
      <w:r>
        <w:rPr>
          <w:rFonts w:hint="eastAsia" w:ascii="仿宋" w:hAnsi="仿宋" w:eastAsia="仿宋" w:cs="仿宋"/>
          <w:kern w:val="0"/>
          <w:sz w:val="28"/>
          <w:szCs w:val="28"/>
          <w:lang w:bidi="ar"/>
        </w:rPr>
        <w:t>填写时间：    年   月  日</w:t>
      </w:r>
      <w:r>
        <w:rPr>
          <w:rFonts w:hint="eastAsia" w:ascii="仿宋" w:hAnsi="仿宋" w:eastAsia="仿宋" w:cs="仿宋"/>
          <w:b/>
          <w:kern w:val="0"/>
          <w:sz w:val="28"/>
          <w:szCs w:val="28"/>
          <w:lang w:bidi="ar"/>
        </w:rPr>
        <w:t xml:space="preserve"> </w:t>
      </w:r>
    </w:p>
    <w:tbl>
      <w:tblPr>
        <w:tblStyle w:val="5"/>
        <w:tblW w:w="8668" w:type="dxa"/>
        <w:jc w:val="center"/>
        <w:tblInd w:w="645" w:type="dxa"/>
        <w:tblLayout w:type="fixed"/>
        <w:tblCellMar>
          <w:top w:w="0" w:type="dxa"/>
          <w:left w:w="0" w:type="dxa"/>
          <w:bottom w:w="0" w:type="dxa"/>
          <w:right w:w="0" w:type="dxa"/>
        </w:tblCellMar>
      </w:tblPr>
      <w:tblGrid>
        <w:gridCol w:w="952"/>
        <w:gridCol w:w="2490"/>
        <w:gridCol w:w="2043"/>
        <w:gridCol w:w="1563"/>
        <w:gridCol w:w="1620"/>
      </w:tblGrid>
      <w:tr>
        <w:tblPrEx>
          <w:tblLayout w:type="fixed"/>
          <w:tblCellMar>
            <w:top w:w="0" w:type="dxa"/>
            <w:left w:w="0" w:type="dxa"/>
            <w:bottom w:w="0" w:type="dxa"/>
            <w:right w:w="0" w:type="dxa"/>
          </w:tblCellMar>
        </w:tblPrEx>
        <w:trPr>
          <w:cantSplit/>
          <w:trHeight w:val="451" w:hRule="atLeast"/>
          <w:jc w:val="center"/>
        </w:trPr>
        <w:tc>
          <w:tcPr>
            <w:tcW w:w="95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240" w:lineRule="atLeast"/>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单位资料</w:t>
            </w:r>
          </w:p>
        </w:tc>
        <w:tc>
          <w:tcPr>
            <w:tcW w:w="249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单位名称</w:t>
            </w:r>
          </w:p>
        </w:tc>
        <w:tc>
          <w:tcPr>
            <w:tcW w:w="5226" w:type="dxa"/>
            <w:gridSpan w:val="3"/>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cantSplit/>
          <w:trHeight w:val="257" w:hRule="atLeast"/>
          <w:jc w:val="center"/>
        </w:trPr>
        <w:tc>
          <w:tcPr>
            <w:tcW w:w="95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8"/>
                <w:szCs w:val="28"/>
              </w:rPr>
            </w:pPr>
          </w:p>
        </w:tc>
        <w:tc>
          <w:tcPr>
            <w:tcW w:w="2490" w:type="dxa"/>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联系人</w:t>
            </w:r>
          </w:p>
        </w:tc>
        <w:tc>
          <w:tcPr>
            <w:tcW w:w="2043" w:type="dxa"/>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p>
        </w:tc>
        <w:tc>
          <w:tcPr>
            <w:tcW w:w="1563" w:type="dxa"/>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联系电话</w:t>
            </w:r>
          </w:p>
        </w:tc>
        <w:tc>
          <w:tcPr>
            <w:tcW w:w="1620" w:type="dxa"/>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cantSplit/>
          <w:trHeight w:val="350" w:hRule="atLeast"/>
          <w:jc w:val="center"/>
        </w:trPr>
        <w:tc>
          <w:tcPr>
            <w:tcW w:w="95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8"/>
                <w:szCs w:val="28"/>
              </w:rPr>
            </w:pPr>
          </w:p>
        </w:tc>
        <w:tc>
          <w:tcPr>
            <w:tcW w:w="2490" w:type="dxa"/>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详细通信地址</w:t>
            </w:r>
          </w:p>
        </w:tc>
        <w:tc>
          <w:tcPr>
            <w:tcW w:w="5226" w:type="dxa"/>
            <w:gridSpan w:val="3"/>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cantSplit/>
          <w:trHeight w:val="606" w:hRule="atLeast"/>
          <w:jc w:val="center"/>
        </w:trPr>
        <w:tc>
          <w:tcPr>
            <w:tcW w:w="95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项目名称</w:t>
            </w:r>
          </w:p>
        </w:tc>
        <w:tc>
          <w:tcPr>
            <w:tcW w:w="7716" w:type="dxa"/>
            <w:gridSpan w:val="4"/>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cantSplit/>
          <w:trHeight w:val="606" w:hRule="atLeast"/>
          <w:jc w:val="center"/>
        </w:trPr>
        <w:tc>
          <w:tcPr>
            <w:tcW w:w="95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项目地点</w:t>
            </w:r>
          </w:p>
        </w:tc>
        <w:tc>
          <w:tcPr>
            <w:tcW w:w="7716" w:type="dxa"/>
            <w:gridSpan w:val="4"/>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cantSplit/>
          <w:trHeight w:val="886" w:hRule="atLeast"/>
          <w:jc w:val="center"/>
        </w:trPr>
        <w:tc>
          <w:tcPr>
            <w:tcW w:w="95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240" w:lineRule="atLeast"/>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项目起止时间</w:t>
            </w:r>
          </w:p>
        </w:tc>
        <w:tc>
          <w:tcPr>
            <w:tcW w:w="7716" w:type="dxa"/>
            <w:gridSpan w:val="4"/>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cantSplit/>
          <w:trHeight w:val="90" w:hRule="atLeast"/>
          <w:jc w:val="center"/>
        </w:trPr>
        <w:tc>
          <w:tcPr>
            <w:tcW w:w="952" w:type="dxa"/>
            <w:tcBorders>
              <w:top w:val="nil"/>
              <w:left w:val="single" w:color="auto" w:sz="8" w:space="0"/>
              <w:bottom w:val="single" w:color="auto" w:sz="4" w:space="0"/>
              <w:right w:val="single" w:color="auto" w:sz="8" w:space="0"/>
            </w:tcBorders>
            <w:noWrap w:val="0"/>
            <w:tcMar>
              <w:left w:w="108" w:type="dxa"/>
              <w:right w:w="108" w:type="dxa"/>
            </w:tcMar>
            <w:vAlign w:val="center"/>
          </w:tcPr>
          <w:p>
            <w:pPr>
              <w:widowControl/>
              <w:snapToGrid w:val="0"/>
              <w:spacing w:line="240" w:lineRule="atLeast"/>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项目基本建设情况</w:t>
            </w:r>
          </w:p>
        </w:tc>
        <w:tc>
          <w:tcPr>
            <w:tcW w:w="7716" w:type="dxa"/>
            <w:gridSpan w:val="4"/>
            <w:tcBorders>
              <w:top w:val="nil"/>
              <w:left w:val="nil"/>
              <w:bottom w:val="single" w:color="auto" w:sz="4" w:space="0"/>
              <w:right w:val="single" w:color="auto" w:sz="8" w:space="0"/>
            </w:tcBorders>
            <w:noWrap w:val="0"/>
            <w:tcMar>
              <w:left w:w="108" w:type="dxa"/>
              <w:right w:w="108" w:type="dxa"/>
            </w:tcMar>
            <w:vAlign w:val="center"/>
          </w:tcPr>
          <w:p>
            <w:pPr>
              <w:widowControl/>
              <w:snapToGrid w:val="0"/>
              <w:spacing w:line="240" w:lineRule="atLeast"/>
              <w:jc w:val="left"/>
              <w:rPr>
                <w:rFonts w:hint="eastAsia" w:ascii="仿宋" w:hAnsi="仿宋" w:eastAsia="仿宋" w:cs="仿宋"/>
                <w:kern w:val="0"/>
                <w:sz w:val="28"/>
                <w:szCs w:val="28"/>
              </w:rPr>
            </w:pPr>
          </w:p>
          <w:p>
            <w:pPr>
              <w:widowControl/>
              <w:snapToGrid w:val="0"/>
              <w:spacing w:line="240" w:lineRule="atLeast"/>
              <w:jc w:val="left"/>
              <w:rPr>
                <w:rFonts w:hint="eastAsia" w:ascii="仿宋" w:hAnsi="仿宋" w:eastAsia="仿宋" w:cs="仿宋"/>
                <w:kern w:val="0"/>
                <w:sz w:val="28"/>
                <w:szCs w:val="28"/>
              </w:rPr>
            </w:pPr>
          </w:p>
          <w:p>
            <w:pPr>
              <w:widowControl/>
              <w:snapToGrid w:val="0"/>
              <w:spacing w:line="240" w:lineRule="atLeast"/>
              <w:jc w:val="left"/>
              <w:rPr>
                <w:rFonts w:hint="eastAsia" w:ascii="仿宋" w:hAnsi="仿宋" w:eastAsia="仿宋" w:cs="仿宋"/>
                <w:kern w:val="0"/>
                <w:sz w:val="28"/>
                <w:szCs w:val="28"/>
              </w:rPr>
            </w:pPr>
          </w:p>
          <w:p>
            <w:pPr>
              <w:widowControl/>
              <w:snapToGrid w:val="0"/>
              <w:spacing w:line="240" w:lineRule="atLeast"/>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包括：项目建设总投资，充电基础设施建设规模（交流充电桩、直流充电桩、换电设施建设规模），充电基础设施相关技术参数，项目用电报装情况简介。</w:t>
            </w:r>
          </w:p>
          <w:p>
            <w:pPr>
              <w:widowControl/>
              <w:snapToGrid w:val="0"/>
              <w:spacing w:line="240" w:lineRule="atLeast"/>
              <w:jc w:val="left"/>
              <w:rPr>
                <w:rFonts w:hint="eastAsia" w:ascii="仿宋" w:hAnsi="仿宋" w:eastAsia="仿宋" w:cs="仿宋"/>
                <w:kern w:val="0"/>
                <w:sz w:val="28"/>
                <w:szCs w:val="28"/>
                <w:lang w:bidi="ar"/>
              </w:rPr>
            </w:pPr>
          </w:p>
          <w:p>
            <w:pPr>
              <w:widowControl/>
              <w:snapToGrid w:val="0"/>
              <w:spacing w:line="240" w:lineRule="atLeast"/>
              <w:jc w:val="left"/>
              <w:rPr>
                <w:rFonts w:hint="eastAsia" w:ascii="仿宋" w:hAnsi="仿宋" w:eastAsia="仿宋" w:cs="仿宋"/>
                <w:kern w:val="0"/>
                <w:sz w:val="28"/>
                <w:szCs w:val="28"/>
                <w:lang w:bidi="ar"/>
              </w:rPr>
            </w:pPr>
          </w:p>
          <w:p>
            <w:pPr>
              <w:widowControl/>
              <w:snapToGrid w:val="0"/>
              <w:spacing w:line="240" w:lineRule="atLeast"/>
              <w:jc w:val="left"/>
              <w:rPr>
                <w:rFonts w:hint="eastAsia" w:ascii="仿宋" w:hAnsi="仿宋" w:eastAsia="仿宋" w:cs="仿宋"/>
                <w:kern w:val="0"/>
                <w:sz w:val="28"/>
                <w:szCs w:val="28"/>
                <w:lang w:bidi="ar"/>
              </w:rPr>
            </w:pPr>
          </w:p>
          <w:p>
            <w:pPr>
              <w:widowControl/>
              <w:snapToGrid w:val="0"/>
              <w:spacing w:line="240" w:lineRule="atLeast"/>
              <w:rPr>
                <w:rFonts w:hint="eastAsia" w:ascii="仿宋" w:hAnsi="仿宋" w:eastAsia="仿宋" w:cs="仿宋"/>
                <w:kern w:val="0"/>
                <w:sz w:val="28"/>
                <w:szCs w:val="28"/>
              </w:rPr>
            </w:pPr>
          </w:p>
        </w:tc>
      </w:tr>
      <w:tr>
        <w:tblPrEx>
          <w:tblLayout w:type="fixed"/>
          <w:tblCellMar>
            <w:top w:w="0" w:type="dxa"/>
            <w:left w:w="0" w:type="dxa"/>
            <w:bottom w:w="0" w:type="dxa"/>
            <w:right w:w="0" w:type="dxa"/>
          </w:tblCellMar>
        </w:tblPrEx>
        <w:trPr>
          <w:cantSplit/>
          <w:trHeight w:val="1284" w:hRule="atLeast"/>
          <w:jc w:val="center"/>
        </w:trPr>
        <w:tc>
          <w:tcPr>
            <w:tcW w:w="952"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widowControl/>
              <w:snapToGrid w:val="0"/>
              <w:spacing w:line="240" w:lineRule="atLeast"/>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备注</w:t>
            </w:r>
          </w:p>
        </w:tc>
        <w:tc>
          <w:tcPr>
            <w:tcW w:w="7716" w:type="dxa"/>
            <w:gridSpan w:val="4"/>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napToGrid w:val="0"/>
              <w:spacing w:line="240" w:lineRule="atLeast"/>
              <w:jc w:val="center"/>
              <w:rPr>
                <w:rFonts w:hint="eastAsia" w:ascii="仿宋" w:hAnsi="仿宋" w:eastAsia="仿宋" w:cs="仿宋"/>
                <w:kern w:val="0"/>
                <w:sz w:val="28"/>
                <w:szCs w:val="28"/>
              </w:rPr>
            </w:pPr>
          </w:p>
        </w:tc>
      </w:tr>
    </w:tbl>
    <w:p>
      <w:pPr>
        <w:widowControl/>
        <w:wordWrap w:val="0"/>
        <w:snapToGrid w:val="0"/>
        <w:spacing w:before="312" w:beforeLines="100" w:after="288" w:line="300" w:lineRule="atLeast"/>
        <w:ind w:firstLine="361"/>
        <w:jc w:val="right"/>
        <w:rPr>
          <w:rFonts w:hint="eastAsia" w:ascii="仿宋" w:hAnsi="仿宋" w:eastAsia="仿宋" w:cs="仿宋"/>
          <w:b/>
          <w:kern w:val="0"/>
          <w:sz w:val="28"/>
          <w:szCs w:val="28"/>
        </w:rPr>
      </w:pPr>
      <w:r>
        <w:rPr>
          <w:rFonts w:hint="eastAsia" w:ascii="仿宋" w:hAnsi="仿宋" w:eastAsia="仿宋" w:cs="仿宋"/>
          <w:kern w:val="0"/>
          <w:sz w:val="28"/>
          <w:szCs w:val="28"/>
          <w:lang w:bidi="ar"/>
        </w:rPr>
        <w:t xml:space="preserve">单位盖章： </w:t>
      </w:r>
      <w:r>
        <w:rPr>
          <w:rFonts w:hint="eastAsia" w:ascii="仿宋" w:hAnsi="仿宋" w:eastAsia="仿宋" w:cs="仿宋"/>
          <w:b/>
          <w:kern w:val="0"/>
          <w:sz w:val="28"/>
          <w:szCs w:val="28"/>
          <w:lang w:bidi="ar"/>
        </w:rPr>
        <w:t xml:space="preserve">       </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bidi="ar"/>
        </w:rPr>
        <w:t>填写说明：</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bidi="ar"/>
        </w:rPr>
        <w:t>1.请用电脑填写后打印，或用黑色墨水笔填写，字迹应工整清晰；</w:t>
      </w:r>
    </w:p>
    <w:p>
      <w:pPr>
        <w:ind w:firstLine="480" w:firstLineChars="200"/>
        <w:rPr>
          <w:rFonts w:eastAsia="仿宋"/>
          <w:kern w:val="0"/>
          <w:sz w:val="24"/>
          <w:szCs w:val="24"/>
        </w:rPr>
      </w:pPr>
      <w:r>
        <w:rPr>
          <w:rFonts w:hint="eastAsia" w:ascii="仿宋" w:hAnsi="仿宋" w:eastAsia="仿宋" w:cs="仿宋"/>
          <w:sz w:val="24"/>
          <w:szCs w:val="24"/>
          <w:lang w:bidi="ar"/>
        </w:rPr>
        <w:t>2.有关的联系电话和通讯地址务必真实准确。</w:t>
      </w:r>
    </w:p>
    <w:p>
      <w:pPr>
        <w:widowControl/>
        <w:snapToGrid w:val="0"/>
        <w:spacing w:line="560" w:lineRule="exact"/>
        <w:rPr>
          <w:rFonts w:hint="eastAsia" w:ascii="仿宋_GB2312" w:hAnsi="宋体" w:eastAsia="仿宋_GB2312" w:cs="宋体"/>
          <w:bCs/>
          <w:kern w:val="0"/>
          <w:sz w:val="24"/>
          <w:szCs w:val="24"/>
        </w:rPr>
        <w:sectPr>
          <w:footerReference r:id="rId4" w:type="default"/>
          <w:pgSz w:w="11906" w:h="16838"/>
          <w:pgMar w:top="1440" w:right="1134" w:bottom="1440" w:left="1418" w:header="851" w:footer="992" w:gutter="0"/>
          <w:pgNumType w:fmt="decimal" w:start="1"/>
          <w:cols w:space="720" w:num="1"/>
          <w:docGrid w:type="lines" w:linePitch="312" w:charSpace="0"/>
        </w:sectPr>
      </w:pPr>
    </w:p>
    <w:p>
      <w:pPr>
        <w:widowControl/>
        <w:snapToGrid w:val="0"/>
        <w:spacing w:line="560" w:lineRule="exact"/>
        <w:jc w:val="center"/>
        <w:rPr>
          <w:rFonts w:hint="eastAsia" w:ascii="宋体" w:hAnsi="宋体" w:cs="宋体"/>
          <w:b/>
          <w:bCs/>
          <w:kern w:val="0"/>
          <w:sz w:val="32"/>
          <w:szCs w:val="32"/>
        </w:rPr>
      </w:pPr>
      <w:r>
        <w:rPr>
          <w:rFonts w:hint="eastAsia" w:ascii="宋体" w:hAnsi="宋体" w:cs="宋体"/>
          <w:b/>
          <w:bCs/>
          <w:kern w:val="0"/>
          <w:sz w:val="32"/>
          <w:szCs w:val="32"/>
        </w:rPr>
        <w:t>充电基础设施完成基本情况表</w:t>
      </w:r>
    </w:p>
    <w:p>
      <w:pPr>
        <w:widowControl/>
        <w:spacing w:before="156" w:after="156" w:line="375" w:lineRule="atLeast"/>
        <w:ind w:right="-1774"/>
        <w:rPr>
          <w:rFonts w:ascii="宋体" w:hAnsi="宋体" w:cs="宋体"/>
          <w:kern w:val="0"/>
          <w:sz w:val="28"/>
          <w:szCs w:val="28"/>
        </w:rPr>
      </w:pPr>
      <w:r>
        <w:rPr>
          <w:rFonts w:hint="eastAsia" w:ascii="仿宋_GB2312" w:hAnsi="仿宋" w:eastAsia="仿宋_GB2312" w:cs="宋体"/>
          <w:kern w:val="0"/>
          <w:sz w:val="28"/>
          <w:szCs w:val="28"/>
        </w:rPr>
        <w:t xml:space="preserve"> </w:t>
      </w:r>
      <w:r>
        <w:rPr>
          <w:rFonts w:ascii="仿宋_GB2312" w:hAnsi="仿宋" w:eastAsia="仿宋_GB2312" w:cs="宋体"/>
          <w:kern w:val="0"/>
          <w:sz w:val="28"/>
          <w:szCs w:val="28"/>
        </w:rPr>
        <w:t xml:space="preserve">    </w:t>
      </w:r>
      <w:r>
        <w:rPr>
          <w:rFonts w:hint="eastAsia" w:ascii="宋体" w:hAnsi="宋体" w:cs="宋体"/>
          <w:kern w:val="0"/>
          <w:sz w:val="28"/>
          <w:szCs w:val="28"/>
        </w:rPr>
        <w:t>申报单位（盖章）：</w:t>
      </w:r>
    </w:p>
    <w:tbl>
      <w:tblPr>
        <w:tblStyle w:val="5"/>
        <w:tblW w:w="15660" w:type="dxa"/>
        <w:jc w:val="center"/>
        <w:tblInd w:w="-836" w:type="dxa"/>
        <w:tblLayout w:type="fixed"/>
        <w:tblCellMar>
          <w:top w:w="0" w:type="dxa"/>
          <w:left w:w="0" w:type="dxa"/>
          <w:bottom w:w="0" w:type="dxa"/>
          <w:right w:w="0" w:type="dxa"/>
        </w:tblCellMar>
      </w:tblPr>
      <w:tblGrid>
        <w:gridCol w:w="435"/>
        <w:gridCol w:w="1395"/>
        <w:gridCol w:w="1875"/>
        <w:gridCol w:w="1035"/>
        <w:gridCol w:w="1482"/>
        <w:gridCol w:w="948"/>
        <w:gridCol w:w="1080"/>
        <w:gridCol w:w="1138"/>
        <w:gridCol w:w="1232"/>
        <w:gridCol w:w="1215"/>
        <w:gridCol w:w="1155"/>
        <w:gridCol w:w="1335"/>
        <w:gridCol w:w="1335"/>
      </w:tblGrid>
      <w:tr>
        <w:tblPrEx>
          <w:tblLayout w:type="fixed"/>
          <w:tblCellMar>
            <w:top w:w="0" w:type="dxa"/>
            <w:left w:w="0" w:type="dxa"/>
            <w:bottom w:w="0" w:type="dxa"/>
            <w:right w:w="0" w:type="dxa"/>
          </w:tblCellMar>
        </w:tblPrEx>
        <w:trPr>
          <w:trHeight w:val="918" w:hRule="atLeast"/>
          <w:jc w:val="center"/>
        </w:trPr>
        <w:tc>
          <w:tcPr>
            <w:tcW w:w="4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9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站点名称</w:t>
            </w:r>
          </w:p>
        </w:tc>
        <w:tc>
          <w:tcPr>
            <w:tcW w:w="187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安装地址</w:t>
            </w:r>
          </w:p>
        </w:tc>
        <w:tc>
          <w:tcPr>
            <w:tcW w:w="10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建成时间</w:t>
            </w:r>
          </w:p>
        </w:tc>
        <w:tc>
          <w:tcPr>
            <w:tcW w:w="2430"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建设规模</w:t>
            </w:r>
          </w:p>
        </w:tc>
        <w:tc>
          <w:tcPr>
            <w:tcW w:w="1080"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建设补</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贴上限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（元）</w:t>
            </w:r>
          </w:p>
        </w:tc>
        <w:tc>
          <w:tcPr>
            <w:tcW w:w="113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申请建设补贴金额</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1232"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运营补贴</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时间段</w:t>
            </w:r>
          </w:p>
        </w:tc>
        <w:tc>
          <w:tcPr>
            <w:tcW w:w="121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充电量</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（千瓦时）</w:t>
            </w:r>
          </w:p>
        </w:tc>
        <w:tc>
          <w:tcPr>
            <w:tcW w:w="115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运营补贴上限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（元）</w:t>
            </w:r>
          </w:p>
        </w:tc>
        <w:tc>
          <w:tcPr>
            <w:tcW w:w="13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申请运营补贴金额</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13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申请补贴</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r>
      <w:tr>
        <w:tblPrEx>
          <w:tblLayout w:type="fixed"/>
          <w:tblCellMar>
            <w:top w:w="0" w:type="dxa"/>
            <w:left w:w="0" w:type="dxa"/>
            <w:bottom w:w="0" w:type="dxa"/>
            <w:right w:w="0" w:type="dxa"/>
          </w:tblCellMar>
        </w:tblPrEx>
        <w:trPr>
          <w:trHeight w:val="918" w:hRule="atLeast"/>
          <w:jc w:val="center"/>
        </w:trPr>
        <w:tc>
          <w:tcPr>
            <w:tcW w:w="4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设备投资额</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（元）</w:t>
            </w:r>
          </w:p>
        </w:tc>
        <w:tc>
          <w:tcPr>
            <w:tcW w:w="9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功率</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（千瓦）</w:t>
            </w:r>
          </w:p>
        </w:tc>
        <w:tc>
          <w:tcPr>
            <w:tcW w:w="1080"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3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2"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1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03" w:hRule="atLeast"/>
          <w:jc w:val="center"/>
        </w:trPr>
        <w:tc>
          <w:tcPr>
            <w:tcW w:w="4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9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p>
        </w:tc>
        <w:tc>
          <w:tcPr>
            <w:tcW w:w="123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3" w:hRule="atLeast"/>
          <w:jc w:val="center"/>
        </w:trPr>
        <w:tc>
          <w:tcPr>
            <w:tcW w:w="4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9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3" w:hRule="atLeast"/>
          <w:jc w:val="center"/>
        </w:trPr>
        <w:tc>
          <w:tcPr>
            <w:tcW w:w="4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9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3" w:hRule="atLeast"/>
          <w:jc w:val="center"/>
        </w:trPr>
        <w:tc>
          <w:tcPr>
            <w:tcW w:w="4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9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3" w:hRule="atLeast"/>
          <w:jc w:val="center"/>
        </w:trPr>
        <w:tc>
          <w:tcPr>
            <w:tcW w:w="4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9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3" w:hRule="atLeast"/>
          <w:jc w:val="center"/>
        </w:trPr>
        <w:tc>
          <w:tcPr>
            <w:tcW w:w="3705"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项目（充换电站点）共计_____个</w:t>
            </w:r>
          </w:p>
        </w:tc>
        <w:tc>
          <w:tcPr>
            <w:tcW w:w="10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widowControl/>
        <w:spacing w:line="360" w:lineRule="atLeast"/>
        <w:ind w:left="-899"/>
        <w:jc w:val="center"/>
        <w:rPr>
          <w:rFonts w:ascii="宋体" w:hAnsi="宋体" w:cs="宋体"/>
          <w:kern w:val="0"/>
          <w:sz w:val="28"/>
          <w:szCs w:val="28"/>
        </w:rPr>
      </w:pPr>
      <w:r>
        <w:rPr>
          <w:rFonts w:ascii="宋体" w:hAnsi="宋体" w:cs="Calibri"/>
          <w:kern w:val="0"/>
          <w:sz w:val="28"/>
          <w:szCs w:val="28"/>
        </w:rPr>
        <w:t> </w:t>
      </w:r>
    </w:p>
    <w:p>
      <w:pPr>
        <w:widowControl/>
        <w:spacing w:after="288" w:line="360" w:lineRule="atLeast"/>
        <w:ind w:left="-899"/>
        <w:jc w:val="center"/>
        <w:rPr>
          <w:rFonts w:hint="eastAsia" w:ascii="宋体" w:hAnsi="宋体" w:eastAsia="宋体" w:cs="宋体"/>
          <w:kern w:val="0"/>
          <w:sz w:val="28"/>
          <w:szCs w:val="28"/>
          <w:lang w:val="en-US" w:eastAsia="zh-CN"/>
        </w:rPr>
      </w:pPr>
      <w:r>
        <w:rPr>
          <w:rFonts w:hint="eastAsia" w:ascii="宋体" w:hAnsi="宋体" w:cs="宋体"/>
          <w:kern w:val="0"/>
          <w:sz w:val="28"/>
          <w:szCs w:val="28"/>
        </w:rPr>
        <w:t xml:space="preserve"> 经办人姓名：</w:t>
      </w:r>
      <w:r>
        <w:rPr>
          <w:rFonts w:ascii="宋体" w:hAnsi="宋体" w:cs="宋体"/>
          <w:kern w:val="0"/>
          <w:sz w:val="28"/>
          <w:szCs w:val="28"/>
        </w:rPr>
        <w:t>________</w:t>
      </w:r>
      <w:r>
        <w:rPr>
          <w:rFonts w:ascii="宋体" w:hAnsi="宋体" w:cs="Calibri"/>
          <w:kern w:val="0"/>
          <w:sz w:val="28"/>
          <w:szCs w:val="28"/>
        </w:rPr>
        <w:t>   </w:t>
      </w:r>
      <w:r>
        <w:rPr>
          <w:rFonts w:hint="eastAsia" w:ascii="宋体" w:hAnsi="宋体" w:cs="宋体"/>
          <w:kern w:val="0"/>
          <w:sz w:val="28"/>
          <w:szCs w:val="28"/>
        </w:rPr>
        <w:t xml:space="preserve">   部门及职务：</w:t>
      </w:r>
      <w:r>
        <w:rPr>
          <w:rFonts w:ascii="宋体" w:hAnsi="宋体" w:cs="宋体"/>
          <w:kern w:val="0"/>
          <w:sz w:val="28"/>
          <w:szCs w:val="28"/>
        </w:rPr>
        <w:t>________</w:t>
      </w:r>
      <w:r>
        <w:rPr>
          <w:rFonts w:ascii="宋体" w:hAnsi="宋体" w:cs="Calibri"/>
          <w:kern w:val="0"/>
          <w:sz w:val="28"/>
          <w:szCs w:val="28"/>
        </w:rPr>
        <w:t>  </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联系电话：</w:t>
      </w:r>
      <w:r>
        <w:rPr>
          <w:rFonts w:ascii="宋体" w:hAnsi="宋体" w:cs="宋体"/>
          <w:kern w:val="0"/>
          <w:sz w:val="28"/>
          <w:szCs w:val="28"/>
        </w:rPr>
        <w:t>______</w:t>
      </w:r>
      <w:r>
        <w:rPr>
          <w:rFonts w:hint="eastAsia" w:ascii="宋体" w:hAnsi="宋体" w:cs="宋体"/>
          <w:kern w:val="0"/>
          <w:sz w:val="28"/>
          <w:szCs w:val="28"/>
        </w:rPr>
        <w:t xml:space="preserve">   </w:t>
      </w:r>
    </w:p>
    <w:p>
      <w:pPr>
        <w:widowControl/>
        <w:spacing w:after="288" w:line="360" w:lineRule="atLeast"/>
        <w:jc w:val="both"/>
        <w:rPr>
          <w:rFonts w:hint="eastAsia" w:ascii="宋体" w:hAnsi="宋体" w:cs="宋体"/>
          <w:kern w:val="0"/>
          <w:sz w:val="28"/>
          <w:szCs w:val="28"/>
        </w:rPr>
        <w:sectPr>
          <w:footerReference r:id="rId5" w:type="default"/>
          <w:pgSz w:w="16838" w:h="11906" w:orient="landscape"/>
          <w:pgMar w:top="1418" w:right="1440" w:bottom="1134" w:left="1440"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288" w:line="375" w:lineRule="exact"/>
        <w:ind w:firstLine="640" w:firstLineChars="200"/>
        <w:jc w:val="center"/>
        <w:textAlignment w:val="auto"/>
        <w:rPr>
          <w:rFonts w:hint="eastAsia" w:ascii="宋体" w:hAnsi="宋体" w:eastAsia="宋体" w:cs="宋体"/>
          <w:b/>
          <w:bCs/>
          <w:sz w:val="28"/>
          <w:szCs w:val="28"/>
          <w:lang w:val="en-US" w:eastAsia="zh-CN"/>
        </w:rPr>
      </w:pPr>
      <w:r>
        <w:rPr>
          <w:rFonts w:hint="eastAsia" w:ascii="黑体" w:hAnsi="黑体" w:eastAsia="黑体" w:cs="黑体"/>
          <w:b w:val="0"/>
          <w:bCs w:val="0"/>
          <w:sz w:val="32"/>
          <w:szCs w:val="32"/>
          <w:lang w:val="en-US" w:eastAsia="zh-CN"/>
        </w:rPr>
        <w:t>充电基础设施完成基本情况表填写说明</w:t>
      </w:r>
    </w:p>
    <w:p>
      <w:pPr>
        <w:keepNext w:val="0"/>
        <w:keepLines w:val="0"/>
        <w:pageBreakBefore w:val="0"/>
        <w:widowControl w:val="0"/>
        <w:numPr>
          <w:ilvl w:val="0"/>
          <w:numId w:val="1"/>
        </w:numPr>
        <w:kinsoku/>
        <w:wordWrap/>
        <w:overflowPunct/>
        <w:topLinePunct w:val="0"/>
        <w:autoSpaceDE/>
        <w:autoSpaceDN/>
        <w:bidi w:val="0"/>
        <w:adjustRightInd/>
        <w:snapToGrid/>
        <w:spacing w:after="288" w:line="375"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设备投资额=充电电机、电缆、变电设备总投资额；</w:t>
      </w:r>
    </w:p>
    <w:p>
      <w:pPr>
        <w:keepNext w:val="0"/>
        <w:keepLines w:val="0"/>
        <w:pageBreakBefore w:val="0"/>
        <w:widowControl w:val="0"/>
        <w:numPr>
          <w:ilvl w:val="0"/>
          <w:numId w:val="1"/>
        </w:numPr>
        <w:kinsoku/>
        <w:wordWrap/>
        <w:overflowPunct/>
        <w:topLinePunct w:val="0"/>
        <w:autoSpaceDE/>
        <w:autoSpaceDN/>
        <w:bidi w:val="0"/>
        <w:adjustRightInd/>
        <w:snapToGrid/>
        <w:spacing w:after="288" w:line="375"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建设补贴上限=设备投资额×比例上限（2020年为15%，2021-2025年为10%）；</w:t>
      </w:r>
    </w:p>
    <w:p>
      <w:pPr>
        <w:keepNext w:val="0"/>
        <w:keepLines w:val="0"/>
        <w:pageBreakBefore w:val="0"/>
        <w:widowControl w:val="0"/>
        <w:numPr>
          <w:ilvl w:val="0"/>
          <w:numId w:val="1"/>
        </w:numPr>
        <w:kinsoku/>
        <w:wordWrap/>
        <w:overflowPunct/>
        <w:topLinePunct w:val="0"/>
        <w:autoSpaceDE/>
        <w:autoSpaceDN/>
        <w:bidi w:val="0"/>
        <w:adjustRightInd/>
        <w:snapToGrid/>
        <w:spacing w:after="288" w:line="375"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申请建设补贴金额=功率×基数（</w:t>
      </w:r>
      <w:r>
        <w:rPr>
          <w:rFonts w:hint="eastAsia" w:ascii="仿宋" w:hAnsi="仿宋" w:eastAsia="仿宋"/>
          <w:sz w:val="32"/>
          <w:szCs w:val="32"/>
        </w:rPr>
        <w:t>2020年每千瓦200元、2021-2025年每千瓦100元</w:t>
      </w:r>
      <w:r>
        <w:rPr>
          <w:rFonts w:hint="eastAsia" w:ascii="仿宋_GB2312" w:hAnsi="宋体" w:eastAsia="仿宋_GB2312" w:cs="宋体"/>
          <w:kern w:val="0"/>
          <w:sz w:val="32"/>
          <w:szCs w:val="32"/>
          <w:lang w:val="en-US" w:eastAsia="zh-CN" w:bidi="ar-SA"/>
        </w:rPr>
        <w:t>），如果超过建设补贴上限则按上限填写；</w:t>
      </w:r>
    </w:p>
    <w:p>
      <w:pPr>
        <w:keepNext w:val="0"/>
        <w:keepLines w:val="0"/>
        <w:pageBreakBefore w:val="0"/>
        <w:widowControl w:val="0"/>
        <w:numPr>
          <w:ilvl w:val="0"/>
          <w:numId w:val="1"/>
        </w:numPr>
        <w:kinsoku/>
        <w:wordWrap/>
        <w:overflowPunct/>
        <w:topLinePunct w:val="0"/>
        <w:autoSpaceDE/>
        <w:autoSpaceDN/>
        <w:bidi w:val="0"/>
        <w:adjustRightInd/>
        <w:snapToGrid/>
        <w:spacing w:after="288" w:line="375"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运营补贴上限=功率×200（元）；</w:t>
      </w:r>
    </w:p>
    <w:p>
      <w:pPr>
        <w:keepNext w:val="0"/>
        <w:keepLines w:val="0"/>
        <w:pageBreakBefore w:val="0"/>
        <w:widowControl w:val="0"/>
        <w:numPr>
          <w:ilvl w:val="0"/>
          <w:numId w:val="1"/>
        </w:numPr>
        <w:kinsoku/>
        <w:wordWrap/>
        <w:overflowPunct/>
        <w:topLinePunct w:val="0"/>
        <w:autoSpaceDE/>
        <w:autoSpaceDN/>
        <w:bidi w:val="0"/>
        <w:adjustRightInd/>
        <w:snapToGrid/>
        <w:spacing w:after="288" w:line="375"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申请运营补贴金额=充电量×基数（</w:t>
      </w:r>
      <w:r>
        <w:rPr>
          <w:rFonts w:hint="eastAsia" w:ascii="仿宋" w:hAnsi="仿宋" w:eastAsia="仿宋"/>
          <w:sz w:val="32"/>
          <w:szCs w:val="32"/>
        </w:rPr>
        <w:t>2020年补贴标准0.2元每千瓦时，2021-2025年补贴标准0.1元每千瓦时</w:t>
      </w:r>
      <w:r>
        <w:rPr>
          <w:rFonts w:hint="eastAsia" w:ascii="仿宋_GB2312" w:hAnsi="宋体" w:eastAsia="仿宋_GB2312" w:cs="宋体"/>
          <w:kern w:val="0"/>
          <w:sz w:val="32"/>
          <w:szCs w:val="32"/>
          <w:lang w:val="en-US" w:eastAsia="zh-CN" w:bidi="ar-SA"/>
        </w:rPr>
        <w:t>），如超过运营补贴上限则按上限填写；</w:t>
      </w:r>
    </w:p>
    <w:p>
      <w:pPr>
        <w:keepNext w:val="0"/>
        <w:keepLines w:val="0"/>
        <w:pageBreakBefore w:val="0"/>
        <w:widowControl w:val="0"/>
        <w:numPr>
          <w:ilvl w:val="0"/>
          <w:numId w:val="1"/>
        </w:numPr>
        <w:kinsoku/>
        <w:wordWrap/>
        <w:overflowPunct/>
        <w:topLinePunct w:val="0"/>
        <w:autoSpaceDE/>
        <w:autoSpaceDN/>
        <w:bidi w:val="0"/>
        <w:adjustRightInd/>
        <w:snapToGrid/>
        <w:spacing w:after="288" w:line="375"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申请补贴金额=申请建设补贴金额+申请运营补贴金额；</w:t>
      </w:r>
    </w:p>
    <w:p>
      <w:pPr>
        <w:keepNext w:val="0"/>
        <w:keepLines w:val="0"/>
        <w:pageBreakBefore w:val="0"/>
        <w:widowControl w:val="0"/>
        <w:numPr>
          <w:ilvl w:val="0"/>
          <w:numId w:val="1"/>
        </w:numPr>
        <w:kinsoku/>
        <w:wordWrap/>
        <w:overflowPunct/>
        <w:topLinePunct w:val="0"/>
        <w:autoSpaceDE/>
        <w:autoSpaceDN/>
        <w:bidi w:val="0"/>
        <w:adjustRightInd/>
        <w:snapToGrid/>
        <w:spacing w:after="288" w:line="375"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换电站项目，2020年</w:t>
      </w:r>
      <w:r>
        <w:rPr>
          <w:rFonts w:hint="eastAsia" w:ascii="仿宋" w:hAnsi="仿宋" w:eastAsia="仿宋"/>
          <w:sz w:val="32"/>
          <w:szCs w:val="32"/>
        </w:rPr>
        <w:t>一次性给予项目设备投资额的15%资金补贴，2021-2025年一次性给予项目设备投资额的10%资金补贴</w:t>
      </w:r>
      <w:r>
        <w:rPr>
          <w:rFonts w:hint="eastAsia" w:ascii="仿宋" w:hAnsi="仿宋" w:eastAsia="仿宋"/>
          <w:sz w:val="32"/>
          <w:szCs w:val="32"/>
          <w:lang w:eastAsia="zh-CN"/>
        </w:rPr>
        <w:t>。</w:t>
      </w:r>
    </w:p>
    <w:p>
      <w:pPr>
        <w:widowControl/>
        <w:snapToGrid w:val="0"/>
        <w:spacing w:line="560" w:lineRule="exact"/>
        <w:jc w:val="both"/>
        <w:rPr>
          <w:rFonts w:hint="eastAsia" w:ascii="宋体" w:hAnsi="宋体" w:cs="宋体"/>
          <w:b/>
          <w:bCs/>
          <w:kern w:val="0"/>
          <w:sz w:val="32"/>
          <w:szCs w:val="32"/>
        </w:rPr>
      </w:pPr>
    </w:p>
    <w:p>
      <w:pPr>
        <w:widowControl/>
        <w:snapToGrid w:val="0"/>
        <w:spacing w:line="560" w:lineRule="exact"/>
        <w:jc w:val="both"/>
        <w:rPr>
          <w:rFonts w:hint="eastAsia" w:ascii="宋体" w:hAnsi="宋体" w:cs="宋体"/>
          <w:b/>
          <w:bCs/>
          <w:kern w:val="0"/>
          <w:sz w:val="32"/>
          <w:szCs w:val="32"/>
        </w:rPr>
        <w:sectPr>
          <w:pgSz w:w="11906" w:h="16838"/>
          <w:pgMar w:top="1440" w:right="1134" w:bottom="1440" w:left="1418" w:header="851" w:footer="992" w:gutter="0"/>
          <w:pgNumType w:fmt="decimal"/>
          <w:cols w:space="720" w:num="1"/>
          <w:docGrid w:type="lines" w:linePitch="312" w:charSpace="0"/>
        </w:sectPr>
      </w:pPr>
    </w:p>
    <w:p>
      <w:pPr>
        <w:widowControl/>
        <w:snapToGrid w:val="0"/>
        <w:spacing w:line="560" w:lineRule="exact"/>
        <w:jc w:val="center"/>
        <w:rPr>
          <w:rFonts w:ascii="宋体" w:hAnsi="宋体" w:cs="宋体"/>
          <w:b/>
          <w:bCs/>
          <w:kern w:val="0"/>
          <w:sz w:val="32"/>
          <w:szCs w:val="32"/>
        </w:rPr>
      </w:pPr>
      <w:r>
        <w:rPr>
          <w:rFonts w:hint="eastAsia" w:ascii="宋体" w:hAnsi="宋体" w:cs="宋体"/>
          <w:b/>
          <w:bCs/>
          <w:kern w:val="0"/>
          <w:sz w:val="32"/>
          <w:szCs w:val="32"/>
        </w:rPr>
        <w:t>充电基础设施运营用电成本文件</w:t>
      </w:r>
    </w:p>
    <w:p>
      <w:pPr>
        <w:widowControl/>
        <w:snapToGrid w:val="0"/>
        <w:spacing w:line="560" w:lineRule="exact"/>
        <w:jc w:val="center"/>
        <w:rPr>
          <w:rFonts w:hint="eastAsia" w:ascii="宋体" w:hAnsi="宋体" w:cs="宋体"/>
          <w:b/>
          <w:bCs/>
          <w:kern w:val="0"/>
          <w:sz w:val="32"/>
          <w:szCs w:val="32"/>
        </w:rPr>
      </w:pPr>
    </w:p>
    <w:tbl>
      <w:tblPr>
        <w:tblStyle w:val="5"/>
        <w:tblW w:w="8916" w:type="dxa"/>
        <w:jc w:val="center"/>
        <w:tblInd w:w="537" w:type="dxa"/>
        <w:tblLayout w:type="fixed"/>
        <w:tblCellMar>
          <w:top w:w="0" w:type="dxa"/>
          <w:left w:w="0" w:type="dxa"/>
          <w:bottom w:w="0" w:type="dxa"/>
          <w:right w:w="0" w:type="dxa"/>
        </w:tblCellMar>
      </w:tblPr>
      <w:tblGrid>
        <w:gridCol w:w="8916"/>
      </w:tblGrid>
      <w:tr>
        <w:tblPrEx>
          <w:tblLayout w:type="fixed"/>
          <w:tblCellMar>
            <w:top w:w="0" w:type="dxa"/>
            <w:left w:w="0" w:type="dxa"/>
            <w:bottom w:w="0" w:type="dxa"/>
            <w:right w:w="0" w:type="dxa"/>
          </w:tblCellMar>
        </w:tblPrEx>
        <w:trPr>
          <w:trHeight w:val="12746" w:hRule="atLeast"/>
          <w:jc w:val="center"/>
        </w:trPr>
        <w:tc>
          <w:tcPr>
            <w:tcW w:w="89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napToGrid w:val="0"/>
              <w:spacing w:line="560" w:lineRule="exact"/>
              <w:jc w:val="center"/>
              <w:rPr>
                <w:rFonts w:hint="eastAsia" w:ascii="宋体" w:hAnsi="宋体" w:cs="宋体"/>
                <w:kern w:val="0"/>
                <w:sz w:val="32"/>
                <w:szCs w:val="32"/>
              </w:rPr>
            </w:pPr>
            <w:r>
              <w:rPr>
                <w:rFonts w:hint="eastAsia" w:ascii="宋体" w:hAnsi="宋体" w:cs="宋体"/>
                <w:kern w:val="0"/>
                <w:sz w:val="32"/>
                <w:szCs w:val="32"/>
              </w:rPr>
              <w:t> </w:t>
            </w:r>
          </w:p>
          <w:p>
            <w:pPr>
              <w:widowControl/>
              <w:snapToGrid w:val="0"/>
              <w:spacing w:line="560" w:lineRule="exac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包括：电费凭证或经过检测核准的发电量证明（特指申请运营补贴时需提供）</w:t>
            </w:r>
            <w:r>
              <w:rPr>
                <w:rFonts w:hint="eastAsia" w:ascii="仿宋_GB2312" w:hAnsi="宋体" w:eastAsia="仿宋_GB2312" w:cs="宋体"/>
                <w:kern w:val="0"/>
                <w:sz w:val="32"/>
                <w:szCs w:val="32"/>
                <w:lang w:eastAsia="zh-CN"/>
              </w:rPr>
              <w:t>。</w:t>
            </w:r>
          </w:p>
          <w:p>
            <w:pPr>
              <w:widowControl/>
              <w:spacing w:after="288" w:line="375" w:lineRule="atLeast"/>
              <w:jc w:val="left"/>
              <w:rPr>
                <w:rFonts w:hint="default" w:ascii="宋体" w:hAnsi="宋体" w:eastAsia="宋体" w:cs="宋体"/>
                <w:kern w:val="0"/>
                <w:sz w:val="32"/>
                <w:szCs w:val="32"/>
                <w:lang w:val="en-US" w:eastAsia="zh-CN"/>
              </w:rPr>
            </w:pPr>
          </w:p>
        </w:tc>
      </w:tr>
    </w:tbl>
    <w:p>
      <w:pPr>
        <w:widowControl/>
        <w:snapToGrid w:val="0"/>
        <w:spacing w:line="560" w:lineRule="exact"/>
        <w:jc w:val="center"/>
        <w:rPr>
          <w:rFonts w:hint="eastAsia" w:ascii="仿宋_GB2312" w:hAnsi="宋体" w:eastAsia="仿宋_GB2312" w:cs="宋体"/>
          <w:b/>
          <w:bCs/>
          <w:kern w:val="0"/>
          <w:sz w:val="32"/>
          <w:szCs w:val="32"/>
        </w:rPr>
        <w:sectPr>
          <w:pgSz w:w="11906" w:h="16838"/>
          <w:pgMar w:top="1440" w:right="1134" w:bottom="1440" w:left="1418" w:header="851" w:footer="992" w:gutter="0"/>
          <w:pgNumType w:fmt="decimal"/>
          <w:cols w:space="720" w:num="1"/>
          <w:docGrid w:type="lines" w:linePitch="312" w:charSpace="0"/>
        </w:sectPr>
      </w:pPr>
    </w:p>
    <w:p>
      <w:pPr>
        <w:widowControl/>
        <w:snapToGrid w:val="0"/>
        <w:spacing w:line="560" w:lineRule="exact"/>
        <w:jc w:val="center"/>
        <w:rPr>
          <w:rFonts w:ascii="宋体" w:hAnsi="宋体" w:cs="宋体"/>
          <w:b/>
          <w:bCs/>
          <w:kern w:val="0"/>
          <w:sz w:val="32"/>
          <w:szCs w:val="32"/>
        </w:rPr>
      </w:pPr>
      <w:r>
        <w:rPr>
          <w:rFonts w:hint="eastAsia" w:ascii="仿宋_GB2312" w:hAnsi="宋体" w:eastAsia="仿宋_GB2312" w:cs="宋体"/>
          <w:b/>
          <w:bCs/>
          <w:kern w:val="0"/>
          <w:sz w:val="32"/>
          <w:szCs w:val="32"/>
        </w:rPr>
        <w:t> </w:t>
      </w:r>
      <w:r>
        <w:rPr>
          <w:rFonts w:hint="eastAsia" w:ascii="宋体" w:hAnsi="宋体" w:cs="宋体"/>
          <w:b/>
          <w:bCs/>
          <w:kern w:val="0"/>
          <w:sz w:val="32"/>
          <w:szCs w:val="32"/>
        </w:rPr>
        <w:t>充电基础设施项目备案文件</w:t>
      </w:r>
    </w:p>
    <w:p>
      <w:pPr>
        <w:widowControl/>
        <w:snapToGrid w:val="0"/>
        <w:spacing w:line="560" w:lineRule="exact"/>
        <w:jc w:val="center"/>
        <w:rPr>
          <w:rFonts w:hint="eastAsia" w:ascii="宋体" w:hAnsi="宋体" w:cs="宋体"/>
          <w:b/>
          <w:bCs/>
          <w:kern w:val="0"/>
          <w:sz w:val="32"/>
          <w:szCs w:val="32"/>
        </w:rPr>
      </w:pPr>
    </w:p>
    <w:tbl>
      <w:tblPr>
        <w:tblStyle w:val="5"/>
        <w:tblW w:w="8898" w:type="dxa"/>
        <w:jc w:val="center"/>
        <w:tblInd w:w="962" w:type="dxa"/>
        <w:tblLayout w:type="fixed"/>
        <w:tblCellMar>
          <w:top w:w="0" w:type="dxa"/>
          <w:left w:w="0" w:type="dxa"/>
          <w:bottom w:w="0" w:type="dxa"/>
          <w:right w:w="0" w:type="dxa"/>
        </w:tblCellMar>
      </w:tblPr>
      <w:tblGrid>
        <w:gridCol w:w="8898"/>
      </w:tblGrid>
      <w:tr>
        <w:tblPrEx>
          <w:tblLayout w:type="fixed"/>
          <w:tblCellMar>
            <w:top w:w="0" w:type="dxa"/>
            <w:left w:w="0" w:type="dxa"/>
            <w:bottom w:w="0" w:type="dxa"/>
            <w:right w:w="0" w:type="dxa"/>
          </w:tblCellMar>
        </w:tblPrEx>
        <w:trPr>
          <w:trHeight w:val="12187" w:hRule="atLeast"/>
          <w:jc w:val="center"/>
        </w:trPr>
        <w:tc>
          <w:tcPr>
            <w:tcW w:w="889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ascii="宋体" w:hAnsi="宋体" w:cs="宋体"/>
                <w:kern w:val="0"/>
                <w:sz w:val="32"/>
                <w:szCs w:val="32"/>
              </w:rPr>
            </w:pPr>
            <w:r>
              <w:rPr>
                <w:rFonts w:hint="eastAsia" w:ascii="宋体" w:hAnsi="宋体" w:cs="宋体"/>
                <w:kern w:val="0"/>
                <w:sz w:val="32"/>
                <w:szCs w:val="32"/>
              </w:rPr>
              <w:t> </w:t>
            </w:r>
          </w:p>
        </w:tc>
      </w:tr>
    </w:tbl>
    <w:p>
      <w:pPr>
        <w:widowControl/>
        <w:snapToGrid w:val="0"/>
        <w:spacing w:line="560" w:lineRule="exact"/>
        <w:jc w:val="center"/>
        <w:rPr>
          <w:rFonts w:hint="eastAsia" w:ascii="仿宋_GB2312" w:hAnsi="宋体" w:eastAsia="仿宋_GB2312" w:cs="宋体"/>
          <w:b/>
          <w:bCs/>
          <w:kern w:val="0"/>
          <w:sz w:val="32"/>
          <w:szCs w:val="32"/>
        </w:rPr>
        <w:sectPr>
          <w:pgSz w:w="11906" w:h="16838"/>
          <w:pgMar w:top="1440" w:right="1134" w:bottom="1440" w:left="1418" w:header="851" w:footer="992" w:gutter="0"/>
          <w:pgNumType w:fmt="decimal"/>
          <w:cols w:space="720" w:num="1"/>
          <w:docGrid w:type="lines" w:linePitch="312" w:charSpace="0"/>
        </w:sectPr>
      </w:pPr>
    </w:p>
    <w:p>
      <w:pPr>
        <w:widowControl/>
        <w:snapToGrid w:val="0"/>
        <w:spacing w:line="560" w:lineRule="exact"/>
        <w:jc w:val="center"/>
        <w:rPr>
          <w:rFonts w:ascii="宋体" w:hAnsi="宋体" w:cs="宋体"/>
          <w:b/>
          <w:bCs/>
          <w:kern w:val="0"/>
          <w:sz w:val="32"/>
          <w:szCs w:val="32"/>
        </w:rPr>
      </w:pPr>
      <w:r>
        <w:rPr>
          <w:rFonts w:hint="eastAsia" w:ascii="仿宋_GB2312" w:hAnsi="宋体" w:eastAsia="仿宋_GB2312" w:cs="宋体"/>
          <w:b/>
          <w:bCs/>
          <w:kern w:val="0"/>
          <w:sz w:val="32"/>
          <w:szCs w:val="32"/>
        </w:rPr>
        <w:t> </w:t>
      </w:r>
      <w:r>
        <w:rPr>
          <w:rFonts w:hint="eastAsia" w:ascii="宋体" w:hAnsi="宋体" w:cs="宋体"/>
          <w:b/>
          <w:bCs/>
          <w:kern w:val="0"/>
          <w:sz w:val="32"/>
          <w:szCs w:val="32"/>
        </w:rPr>
        <w:t>充电基础设施项目运营单位执照文件</w:t>
      </w:r>
    </w:p>
    <w:p>
      <w:pPr>
        <w:widowControl/>
        <w:snapToGrid w:val="0"/>
        <w:spacing w:line="560" w:lineRule="exact"/>
        <w:jc w:val="center"/>
        <w:rPr>
          <w:rFonts w:hint="eastAsia" w:ascii="宋体" w:hAnsi="宋体" w:cs="宋体"/>
          <w:b/>
          <w:bCs/>
          <w:kern w:val="0"/>
          <w:sz w:val="32"/>
          <w:szCs w:val="32"/>
        </w:rPr>
      </w:pPr>
    </w:p>
    <w:tbl>
      <w:tblPr>
        <w:tblStyle w:val="5"/>
        <w:tblW w:w="9057" w:type="dxa"/>
        <w:jc w:val="center"/>
        <w:tblInd w:w="537" w:type="dxa"/>
        <w:tblLayout w:type="fixed"/>
        <w:tblCellMar>
          <w:top w:w="0" w:type="dxa"/>
          <w:left w:w="0" w:type="dxa"/>
          <w:bottom w:w="0" w:type="dxa"/>
          <w:right w:w="0" w:type="dxa"/>
        </w:tblCellMar>
      </w:tblPr>
      <w:tblGrid>
        <w:gridCol w:w="9057"/>
      </w:tblGrid>
      <w:tr>
        <w:tblPrEx>
          <w:tblLayout w:type="fixed"/>
          <w:tblCellMar>
            <w:top w:w="0" w:type="dxa"/>
            <w:left w:w="0" w:type="dxa"/>
            <w:bottom w:w="0" w:type="dxa"/>
            <w:right w:w="0" w:type="dxa"/>
          </w:tblCellMar>
        </w:tblPrEx>
        <w:trPr>
          <w:trHeight w:val="12329" w:hRule="atLeast"/>
          <w:jc w:val="center"/>
        </w:trPr>
        <w:tc>
          <w:tcPr>
            <w:tcW w:w="90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hint="eastAsia" w:ascii="宋体" w:hAnsi="宋体" w:cs="宋体"/>
                <w:kern w:val="0"/>
                <w:sz w:val="32"/>
                <w:szCs w:val="32"/>
              </w:rPr>
            </w:pPr>
            <w:r>
              <w:rPr>
                <w:rFonts w:hint="eastAsia" w:ascii="宋体" w:hAnsi="宋体" w:cs="宋体"/>
                <w:kern w:val="0"/>
                <w:sz w:val="32"/>
                <w:szCs w:val="32"/>
              </w:rPr>
              <w:t> </w:t>
            </w:r>
          </w:p>
          <w:p>
            <w:pPr>
              <w:widowControl/>
              <w:spacing w:after="288" w:line="375" w:lineRule="atLeast"/>
              <w:jc w:val="left"/>
              <w:rPr>
                <w:rFonts w:hint="eastAsia" w:ascii="宋体" w:hAnsi="宋体" w:eastAsia="仿宋_GB2312" w:cs="宋体"/>
                <w:kern w:val="0"/>
                <w:sz w:val="28"/>
                <w:szCs w:val="28"/>
                <w:lang w:eastAsia="zh-CN"/>
              </w:rPr>
            </w:pPr>
            <w:r>
              <w:rPr>
                <w:rFonts w:hint="eastAsia" w:ascii="仿宋_GB2312" w:hAnsi="宋体" w:eastAsia="仿宋_GB2312" w:cs="宋体"/>
                <w:kern w:val="0"/>
                <w:sz w:val="32"/>
                <w:szCs w:val="32"/>
              </w:rPr>
              <w:t>包括：企业法人（项目法人）、营运执照（或组织机构代码）（复印件，并加盖法人单位公章）</w:t>
            </w:r>
            <w:r>
              <w:rPr>
                <w:rFonts w:hint="eastAsia" w:ascii="仿宋_GB2312" w:hAnsi="宋体" w:eastAsia="仿宋_GB2312" w:cs="宋体"/>
                <w:kern w:val="0"/>
                <w:sz w:val="32"/>
                <w:szCs w:val="32"/>
                <w:lang w:eastAsia="zh-CN"/>
              </w:rPr>
              <w:t>。</w:t>
            </w:r>
          </w:p>
        </w:tc>
      </w:tr>
    </w:tbl>
    <w:p>
      <w:pPr>
        <w:widowControl/>
        <w:snapToGrid w:val="0"/>
        <w:spacing w:line="560" w:lineRule="exact"/>
        <w:jc w:val="center"/>
        <w:rPr>
          <w:rFonts w:ascii="宋体" w:hAnsi="宋体" w:cs="宋体"/>
          <w:b/>
          <w:bCs/>
          <w:kern w:val="0"/>
          <w:sz w:val="32"/>
          <w:szCs w:val="32"/>
        </w:rPr>
      </w:pPr>
      <w:r>
        <w:rPr>
          <w:rFonts w:hint="eastAsia" w:ascii="仿宋_GB2312" w:hAnsi="宋体" w:eastAsia="仿宋_GB2312" w:cs="宋体"/>
          <w:b/>
          <w:bCs/>
          <w:kern w:val="0"/>
          <w:sz w:val="32"/>
          <w:szCs w:val="32"/>
        </w:rPr>
        <w:t> </w:t>
      </w:r>
      <w:r>
        <w:rPr>
          <w:rFonts w:hint="eastAsia" w:ascii="宋体" w:hAnsi="宋体" w:cs="宋体"/>
          <w:b/>
          <w:bCs/>
          <w:kern w:val="0"/>
          <w:sz w:val="32"/>
          <w:szCs w:val="32"/>
        </w:rPr>
        <w:t>充电基础设施项目设施清单资料</w:t>
      </w:r>
    </w:p>
    <w:p>
      <w:pPr>
        <w:widowControl/>
        <w:snapToGrid w:val="0"/>
        <w:spacing w:line="560" w:lineRule="exact"/>
        <w:jc w:val="center"/>
        <w:rPr>
          <w:rFonts w:hint="eastAsia" w:ascii="宋体" w:hAnsi="宋体" w:cs="宋体"/>
          <w:b/>
          <w:bCs/>
          <w:kern w:val="0"/>
          <w:sz w:val="32"/>
          <w:szCs w:val="32"/>
        </w:rPr>
      </w:pPr>
    </w:p>
    <w:tbl>
      <w:tblPr>
        <w:tblStyle w:val="5"/>
        <w:tblW w:w="8914" w:type="dxa"/>
        <w:jc w:val="center"/>
        <w:tblInd w:w="950" w:type="dxa"/>
        <w:tblLayout w:type="fixed"/>
        <w:tblCellMar>
          <w:top w:w="0" w:type="dxa"/>
          <w:left w:w="0" w:type="dxa"/>
          <w:bottom w:w="0" w:type="dxa"/>
          <w:right w:w="0" w:type="dxa"/>
        </w:tblCellMar>
      </w:tblPr>
      <w:tblGrid>
        <w:gridCol w:w="8914"/>
      </w:tblGrid>
      <w:tr>
        <w:tblPrEx>
          <w:tblLayout w:type="fixed"/>
          <w:tblCellMar>
            <w:top w:w="0" w:type="dxa"/>
            <w:left w:w="0" w:type="dxa"/>
            <w:bottom w:w="0" w:type="dxa"/>
            <w:right w:w="0" w:type="dxa"/>
          </w:tblCellMar>
        </w:tblPrEx>
        <w:trPr>
          <w:trHeight w:val="12037" w:hRule="atLeast"/>
          <w:jc w:val="center"/>
        </w:trPr>
        <w:tc>
          <w:tcPr>
            <w:tcW w:w="891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hint="eastAsia" w:ascii="宋体" w:hAnsi="宋体" w:cs="宋体"/>
                <w:kern w:val="0"/>
                <w:sz w:val="32"/>
                <w:szCs w:val="32"/>
              </w:rPr>
            </w:pPr>
            <w:r>
              <w:rPr>
                <w:rFonts w:hint="eastAsia" w:ascii="宋体" w:hAnsi="宋体" w:cs="宋体"/>
                <w:kern w:val="0"/>
                <w:sz w:val="32"/>
                <w:szCs w:val="32"/>
              </w:rPr>
              <w:t> </w:t>
            </w:r>
          </w:p>
          <w:p>
            <w:pPr>
              <w:widowControl/>
              <w:spacing w:after="288" w:line="240"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包括：</w:t>
            </w:r>
          </w:p>
          <w:p>
            <w:pPr>
              <w:widowControl/>
              <w:spacing w:after="288" w:line="24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1、充电基础设施投资清单（主要包括形成固定资产的配电、充电、换电、监控、通讯等设施设备投入，不含土地等投入）。</w:t>
            </w:r>
          </w:p>
          <w:p>
            <w:pPr>
              <w:widowControl/>
              <w:spacing w:after="288" w:line="240"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2、有关设备的购置合同、发票。如是外文合同、发票，需附有中文译件。</w:t>
            </w:r>
          </w:p>
          <w:p>
            <w:pPr>
              <w:widowControl/>
              <w:spacing w:after="288" w:line="375" w:lineRule="atLeast"/>
              <w:jc w:val="left"/>
              <w:rPr>
                <w:rFonts w:ascii="宋体" w:hAnsi="宋体" w:cs="宋体"/>
                <w:kern w:val="0"/>
                <w:sz w:val="32"/>
                <w:szCs w:val="32"/>
              </w:rPr>
            </w:pPr>
            <w:r>
              <w:rPr>
                <w:rFonts w:hint="eastAsia" w:ascii="宋体" w:hAnsi="宋体" w:cs="宋体"/>
                <w:kern w:val="0"/>
                <w:sz w:val="28"/>
                <w:szCs w:val="28"/>
              </w:rPr>
              <w:t xml:space="preserve">      </w:t>
            </w:r>
          </w:p>
        </w:tc>
      </w:tr>
    </w:tbl>
    <w:p>
      <w:pPr>
        <w:widowControl/>
        <w:spacing w:after="288" w:line="375" w:lineRule="atLeast"/>
        <w:ind w:firstLine="640"/>
        <w:jc w:val="left"/>
        <w:rPr>
          <w:rFonts w:ascii="仿宋" w:hAnsi="仿宋" w:eastAsia="仿宋" w:cs="宋体"/>
          <w:kern w:val="0"/>
          <w:sz w:val="32"/>
          <w:szCs w:val="32"/>
        </w:rPr>
      </w:pPr>
      <w:r>
        <w:rPr>
          <w:rFonts w:eastAsia="仿宋"/>
          <w:kern w:val="0"/>
          <w:sz w:val="32"/>
          <w:szCs w:val="32"/>
        </w:rPr>
        <w:t> </w:t>
      </w:r>
    </w:p>
    <w:p>
      <w:pPr>
        <w:widowControl/>
        <w:snapToGrid w:val="0"/>
        <w:spacing w:line="560" w:lineRule="exact"/>
        <w:jc w:val="center"/>
        <w:rPr>
          <w:rFonts w:ascii="宋体" w:hAnsi="宋体" w:cs="宋体"/>
          <w:b/>
          <w:bCs/>
          <w:kern w:val="0"/>
          <w:sz w:val="32"/>
          <w:szCs w:val="32"/>
        </w:rPr>
      </w:pPr>
      <w:r>
        <w:rPr>
          <w:rFonts w:hint="eastAsia" w:ascii="宋体" w:hAnsi="宋体" w:cs="宋体"/>
          <w:b/>
          <w:bCs/>
          <w:kern w:val="0"/>
          <w:sz w:val="32"/>
          <w:szCs w:val="32"/>
        </w:rPr>
        <w:t> </w:t>
      </w:r>
      <w:bookmarkStart w:id="3" w:name="OLE_LINK22"/>
      <w:r>
        <w:rPr>
          <w:rFonts w:hint="eastAsia" w:ascii="宋体" w:hAnsi="宋体" w:cs="宋体"/>
          <w:b/>
          <w:bCs/>
          <w:kern w:val="0"/>
          <w:sz w:val="32"/>
          <w:szCs w:val="32"/>
        </w:rPr>
        <w:t>项目验收合格证明</w:t>
      </w:r>
    </w:p>
    <w:p>
      <w:pPr>
        <w:widowControl/>
        <w:snapToGrid w:val="0"/>
        <w:spacing w:line="560" w:lineRule="exact"/>
        <w:jc w:val="center"/>
        <w:rPr>
          <w:rFonts w:hint="eastAsia" w:ascii="仿宋_GB2312" w:hAnsi="宋体" w:eastAsia="仿宋_GB2312" w:cs="宋体"/>
          <w:b/>
          <w:bCs/>
          <w:kern w:val="0"/>
          <w:sz w:val="32"/>
          <w:szCs w:val="32"/>
        </w:rPr>
      </w:pPr>
    </w:p>
    <w:tbl>
      <w:tblPr>
        <w:tblStyle w:val="5"/>
        <w:tblW w:w="8555" w:type="dxa"/>
        <w:jc w:val="center"/>
        <w:tblInd w:w="821" w:type="dxa"/>
        <w:tblLayout w:type="fixed"/>
        <w:tblCellMar>
          <w:top w:w="0" w:type="dxa"/>
          <w:left w:w="0" w:type="dxa"/>
          <w:bottom w:w="0" w:type="dxa"/>
          <w:right w:w="0" w:type="dxa"/>
        </w:tblCellMar>
      </w:tblPr>
      <w:tblGrid>
        <w:gridCol w:w="8555"/>
      </w:tblGrid>
      <w:tr>
        <w:tblPrEx>
          <w:tblLayout w:type="fixed"/>
          <w:tblCellMar>
            <w:top w:w="0" w:type="dxa"/>
            <w:left w:w="0" w:type="dxa"/>
            <w:bottom w:w="0" w:type="dxa"/>
            <w:right w:w="0" w:type="dxa"/>
          </w:tblCellMar>
        </w:tblPrEx>
        <w:trPr>
          <w:trHeight w:val="11895" w:hRule="atLeast"/>
          <w:jc w:val="center"/>
        </w:trPr>
        <w:tc>
          <w:tcPr>
            <w:tcW w:w="855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napToGrid w:val="0"/>
              <w:spacing w:line="560" w:lineRule="atLeast"/>
              <w:jc w:val="left"/>
              <w:rPr>
                <w:rFonts w:hint="eastAsia" w:ascii="宋体" w:hAnsi="宋体" w:cs="宋体"/>
                <w:kern w:val="0"/>
                <w:sz w:val="32"/>
                <w:szCs w:val="32"/>
              </w:rPr>
            </w:pPr>
            <w:r>
              <w:rPr>
                <w:rFonts w:hint="eastAsia" w:ascii="宋体" w:hAnsi="宋体" w:cs="宋体"/>
                <w:kern w:val="0"/>
                <w:sz w:val="32"/>
                <w:szCs w:val="32"/>
              </w:rPr>
              <w:t> </w:t>
            </w:r>
          </w:p>
          <w:p>
            <w:pPr>
              <w:widowControl/>
              <w:spacing w:after="288" w:line="240" w:lineRule="auto"/>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委托具有资质的工程造价咨询单位的项目投资核实报告，或有关政府组织（委托）的项目验收合格证明</w:t>
            </w:r>
            <w:r>
              <w:rPr>
                <w:rFonts w:hint="eastAsia" w:ascii="仿宋_GB2312" w:hAnsi="宋体" w:eastAsia="仿宋_GB2312" w:cs="宋体"/>
                <w:kern w:val="0"/>
                <w:sz w:val="32"/>
                <w:szCs w:val="32"/>
                <w:lang w:eastAsia="zh-CN"/>
              </w:rPr>
              <w:t>。</w:t>
            </w:r>
          </w:p>
          <w:p>
            <w:pPr>
              <w:widowControl/>
              <w:spacing w:after="288" w:line="375" w:lineRule="atLeast"/>
              <w:jc w:val="left"/>
              <w:rPr>
                <w:rFonts w:ascii="宋体" w:hAnsi="宋体" w:cs="宋体"/>
                <w:kern w:val="0"/>
                <w:sz w:val="32"/>
                <w:szCs w:val="32"/>
              </w:rPr>
            </w:pPr>
          </w:p>
          <w:p>
            <w:pPr>
              <w:widowControl/>
              <w:spacing w:after="288" w:line="375" w:lineRule="atLeast"/>
              <w:jc w:val="left"/>
              <w:rPr>
                <w:rFonts w:ascii="宋体" w:hAnsi="宋体" w:cs="宋体"/>
                <w:kern w:val="0"/>
                <w:sz w:val="32"/>
                <w:szCs w:val="32"/>
              </w:rPr>
            </w:pPr>
            <w:r>
              <w:rPr>
                <w:rFonts w:hint="eastAsia" w:ascii="宋体" w:hAnsi="宋体" w:cs="宋体"/>
                <w:kern w:val="0"/>
                <w:sz w:val="32"/>
                <w:szCs w:val="32"/>
              </w:rPr>
              <w:t xml:space="preserve">      </w:t>
            </w:r>
          </w:p>
        </w:tc>
      </w:tr>
      <w:bookmarkEnd w:id="3"/>
    </w:tbl>
    <w:p>
      <w:pPr>
        <w:widowControl/>
        <w:snapToGrid w:val="0"/>
        <w:spacing w:line="56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snapToGrid w:val="0"/>
        <w:spacing w:line="560" w:lineRule="exact"/>
        <w:jc w:val="center"/>
        <w:rPr>
          <w:rFonts w:ascii="宋体" w:hAnsi="宋体" w:cs="宋体"/>
          <w:b/>
          <w:bCs/>
          <w:kern w:val="0"/>
          <w:sz w:val="32"/>
          <w:szCs w:val="32"/>
        </w:rPr>
      </w:pPr>
      <w:r>
        <w:rPr>
          <w:rFonts w:hint="eastAsia" w:ascii="宋体" w:hAnsi="宋体" w:cs="宋体"/>
          <w:b/>
          <w:bCs/>
          <w:kern w:val="0"/>
          <w:sz w:val="32"/>
          <w:szCs w:val="32"/>
        </w:rPr>
        <w:t>接入海南省电动汽车充电基础设施信息管理平台证明</w:t>
      </w:r>
    </w:p>
    <w:p>
      <w:pPr>
        <w:widowControl/>
        <w:snapToGrid w:val="0"/>
        <w:spacing w:line="560" w:lineRule="exact"/>
        <w:jc w:val="center"/>
        <w:rPr>
          <w:rFonts w:hint="eastAsia" w:ascii="宋体" w:hAnsi="宋体" w:cs="宋体"/>
          <w:b/>
          <w:bCs/>
          <w:kern w:val="0"/>
          <w:sz w:val="32"/>
          <w:szCs w:val="32"/>
        </w:rPr>
      </w:pPr>
    </w:p>
    <w:tbl>
      <w:tblPr>
        <w:tblStyle w:val="5"/>
        <w:tblW w:w="8608" w:type="dxa"/>
        <w:jc w:val="center"/>
        <w:tblInd w:w="1240" w:type="dxa"/>
        <w:tblLayout w:type="fixed"/>
        <w:tblCellMar>
          <w:top w:w="0" w:type="dxa"/>
          <w:left w:w="0" w:type="dxa"/>
          <w:bottom w:w="0" w:type="dxa"/>
          <w:right w:w="0" w:type="dxa"/>
        </w:tblCellMar>
      </w:tblPr>
      <w:tblGrid>
        <w:gridCol w:w="8608"/>
      </w:tblGrid>
      <w:tr>
        <w:tblPrEx>
          <w:tblLayout w:type="fixed"/>
          <w:tblCellMar>
            <w:top w:w="0" w:type="dxa"/>
            <w:left w:w="0" w:type="dxa"/>
            <w:bottom w:w="0" w:type="dxa"/>
            <w:right w:w="0" w:type="dxa"/>
          </w:tblCellMar>
        </w:tblPrEx>
        <w:trPr>
          <w:trHeight w:val="11754" w:hRule="atLeast"/>
          <w:jc w:val="center"/>
        </w:trPr>
        <w:tc>
          <w:tcPr>
            <w:tcW w:w="860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ascii="宋体" w:hAnsi="宋体" w:cs="宋体"/>
                <w:kern w:val="0"/>
                <w:sz w:val="32"/>
                <w:szCs w:val="32"/>
              </w:rPr>
            </w:pPr>
            <w:r>
              <w:rPr>
                <w:rFonts w:hint="eastAsia" w:ascii="宋体" w:hAnsi="宋体" w:cs="宋体"/>
                <w:kern w:val="0"/>
                <w:sz w:val="32"/>
                <w:szCs w:val="32"/>
              </w:rPr>
              <w:t> </w:t>
            </w:r>
          </w:p>
          <w:p>
            <w:pPr>
              <w:widowControl/>
              <w:spacing w:after="288" w:line="375" w:lineRule="atLeast"/>
              <w:jc w:val="left"/>
              <w:rPr>
                <w:rFonts w:ascii="宋体" w:hAnsi="宋体" w:cs="宋体"/>
                <w:kern w:val="0"/>
                <w:sz w:val="32"/>
                <w:szCs w:val="32"/>
              </w:rPr>
            </w:pPr>
            <w:r>
              <w:rPr>
                <w:rFonts w:hint="eastAsia" w:ascii="宋体" w:hAnsi="宋体" w:cs="宋体"/>
                <w:kern w:val="0"/>
                <w:sz w:val="32"/>
                <w:szCs w:val="32"/>
              </w:rPr>
              <w:t xml:space="preserve">      </w:t>
            </w:r>
          </w:p>
        </w:tc>
      </w:tr>
    </w:tbl>
    <w:p>
      <w:pPr>
        <w:widowControl/>
        <w:spacing w:after="288" w:line="375" w:lineRule="atLeast"/>
        <w:ind w:firstLine="640"/>
        <w:jc w:val="left"/>
        <w:rPr>
          <w:rFonts w:ascii="仿宋" w:hAnsi="仿宋" w:eastAsia="仿宋" w:cs="宋体"/>
          <w:kern w:val="0"/>
          <w:sz w:val="32"/>
          <w:szCs w:val="32"/>
        </w:rPr>
      </w:pPr>
      <w:r>
        <w:rPr>
          <w:rFonts w:eastAsia="仿宋"/>
          <w:kern w:val="0"/>
          <w:sz w:val="32"/>
          <w:szCs w:val="32"/>
        </w:rPr>
        <w:t> </w:t>
      </w:r>
    </w:p>
    <w:p>
      <w:pPr>
        <w:widowControl/>
        <w:snapToGrid w:val="0"/>
        <w:spacing w:line="560" w:lineRule="exact"/>
        <w:jc w:val="center"/>
        <w:rPr>
          <w:rFonts w:ascii="宋体" w:hAnsi="宋体" w:cs="宋体"/>
          <w:b/>
          <w:bCs/>
          <w:kern w:val="0"/>
          <w:sz w:val="32"/>
          <w:szCs w:val="32"/>
        </w:rPr>
      </w:pPr>
      <w:r>
        <w:rPr>
          <w:rFonts w:hint="eastAsia" w:ascii="宋体" w:hAnsi="宋体" w:cs="宋体"/>
          <w:b/>
          <w:bCs/>
          <w:kern w:val="0"/>
          <w:sz w:val="32"/>
          <w:szCs w:val="32"/>
        </w:rPr>
        <w:t xml:space="preserve">  充电基础设施站点形象照片</w:t>
      </w:r>
    </w:p>
    <w:p>
      <w:pPr>
        <w:widowControl/>
        <w:snapToGrid w:val="0"/>
        <w:spacing w:line="560" w:lineRule="exact"/>
        <w:jc w:val="center"/>
        <w:rPr>
          <w:rFonts w:hint="eastAsia" w:ascii="宋体" w:hAnsi="宋体" w:cs="宋体"/>
          <w:b/>
          <w:bCs/>
          <w:kern w:val="0"/>
          <w:sz w:val="32"/>
          <w:szCs w:val="32"/>
        </w:rPr>
      </w:pPr>
    </w:p>
    <w:tbl>
      <w:tblPr>
        <w:tblStyle w:val="5"/>
        <w:tblW w:w="8700" w:type="dxa"/>
        <w:jc w:val="center"/>
        <w:tblInd w:w="673" w:type="dxa"/>
        <w:tblLayout w:type="fixed"/>
        <w:tblCellMar>
          <w:top w:w="0" w:type="dxa"/>
          <w:left w:w="0" w:type="dxa"/>
          <w:bottom w:w="0" w:type="dxa"/>
          <w:right w:w="0" w:type="dxa"/>
        </w:tblCellMar>
      </w:tblPr>
      <w:tblGrid>
        <w:gridCol w:w="8700"/>
      </w:tblGrid>
      <w:tr>
        <w:tblPrEx>
          <w:tblLayout w:type="fixed"/>
          <w:tblCellMar>
            <w:top w:w="0" w:type="dxa"/>
            <w:left w:w="0" w:type="dxa"/>
            <w:bottom w:w="0" w:type="dxa"/>
            <w:right w:w="0" w:type="dxa"/>
          </w:tblCellMar>
        </w:tblPrEx>
        <w:trPr>
          <w:trHeight w:val="11895" w:hRule="atLeast"/>
          <w:jc w:val="center"/>
        </w:trPr>
        <w:tc>
          <w:tcPr>
            <w:tcW w:w="87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after="288" w:line="375" w:lineRule="atLeast"/>
              <w:jc w:val="left"/>
              <w:rPr>
                <w:rFonts w:ascii="宋体" w:hAnsi="宋体" w:cs="宋体"/>
                <w:kern w:val="0"/>
                <w:sz w:val="32"/>
                <w:szCs w:val="32"/>
              </w:rPr>
            </w:pPr>
            <w:r>
              <w:rPr>
                <w:rFonts w:hint="eastAsia" w:ascii="宋体" w:hAnsi="宋体" w:cs="宋体"/>
                <w:kern w:val="0"/>
                <w:sz w:val="32"/>
                <w:szCs w:val="32"/>
              </w:rPr>
              <w:t> </w:t>
            </w:r>
          </w:p>
          <w:p>
            <w:pPr>
              <w:widowControl/>
              <w:spacing w:after="288" w:line="375" w:lineRule="atLeast"/>
              <w:jc w:val="left"/>
              <w:rPr>
                <w:rFonts w:ascii="宋体" w:hAnsi="宋体" w:cs="宋体"/>
                <w:kern w:val="0"/>
                <w:sz w:val="32"/>
                <w:szCs w:val="32"/>
              </w:rPr>
            </w:pPr>
            <w:r>
              <w:rPr>
                <w:rFonts w:hint="eastAsia" w:ascii="宋体" w:hAnsi="宋体" w:cs="宋体"/>
                <w:kern w:val="0"/>
                <w:sz w:val="32"/>
                <w:szCs w:val="32"/>
              </w:rPr>
              <w:t xml:space="preserve">      </w:t>
            </w:r>
          </w:p>
        </w:tc>
      </w:tr>
    </w:tbl>
    <w:p>
      <w:pPr>
        <w:widowControl/>
        <w:spacing w:after="288" w:line="375" w:lineRule="atLeast"/>
        <w:ind w:firstLine="640"/>
        <w:jc w:val="left"/>
        <w:rPr>
          <w:rFonts w:ascii="仿宋" w:hAnsi="仿宋" w:eastAsia="仿宋" w:cs="宋体"/>
          <w:kern w:val="0"/>
          <w:sz w:val="32"/>
          <w:szCs w:val="32"/>
        </w:rPr>
      </w:pPr>
      <w:r>
        <w:rPr>
          <w:rFonts w:eastAsia="仿宋"/>
          <w:kern w:val="0"/>
          <w:sz w:val="32"/>
          <w:szCs w:val="32"/>
        </w:rPr>
        <w:t> </w:t>
      </w:r>
    </w:p>
    <w:p>
      <w:pPr>
        <w:widowControl/>
        <w:snapToGrid w:val="0"/>
        <w:spacing w:line="560" w:lineRule="exact"/>
        <w:jc w:val="center"/>
        <w:rPr>
          <w:rFonts w:hint="eastAsia" w:ascii="宋体" w:hAnsi="宋体" w:cs="宋体"/>
          <w:b/>
          <w:bCs/>
          <w:kern w:val="0"/>
          <w:sz w:val="32"/>
          <w:szCs w:val="32"/>
        </w:rPr>
      </w:pPr>
      <w:r>
        <w:rPr>
          <w:rFonts w:hint="eastAsia" w:ascii="宋体" w:hAnsi="宋体" w:cs="宋体"/>
          <w:b/>
          <w:bCs/>
          <w:kern w:val="0"/>
          <w:sz w:val="32"/>
          <w:szCs w:val="32"/>
        </w:rPr>
        <w:t xml:space="preserve">  </w:t>
      </w:r>
      <w:bookmarkStart w:id="4" w:name="OLE_LINK30"/>
      <w:bookmarkStart w:id="5" w:name="OLE_LINK31"/>
      <w:r>
        <w:rPr>
          <w:rFonts w:hint="eastAsia" w:ascii="宋体" w:hAnsi="宋体" w:cs="宋体"/>
          <w:b/>
          <w:bCs/>
          <w:kern w:val="0"/>
          <w:sz w:val="32"/>
          <w:szCs w:val="32"/>
        </w:rPr>
        <w:t>企业承诺书</w:t>
      </w:r>
    </w:p>
    <w:tbl>
      <w:tblPr>
        <w:tblStyle w:val="5"/>
        <w:tblW w:w="8788" w:type="dxa"/>
        <w:tblInd w:w="392" w:type="dxa"/>
        <w:tblLayout w:type="fixed"/>
        <w:tblCellMar>
          <w:top w:w="0" w:type="dxa"/>
          <w:left w:w="0" w:type="dxa"/>
          <w:bottom w:w="0" w:type="dxa"/>
          <w:right w:w="0" w:type="dxa"/>
        </w:tblCellMar>
      </w:tblPr>
      <w:tblGrid>
        <w:gridCol w:w="8788"/>
      </w:tblGrid>
      <w:tr>
        <w:tblPrEx>
          <w:tblLayout w:type="fixed"/>
          <w:tblCellMar>
            <w:top w:w="0" w:type="dxa"/>
            <w:left w:w="0" w:type="dxa"/>
            <w:bottom w:w="0" w:type="dxa"/>
            <w:right w:w="0" w:type="dxa"/>
          </w:tblCellMar>
        </w:tblPrEx>
        <w:trPr>
          <w:trHeight w:val="12746" w:hRule="atLeast"/>
        </w:trPr>
        <w:tc>
          <w:tcPr>
            <w:tcW w:w="878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napToGrid w:val="0"/>
              <w:spacing w:line="5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根据《海南省电动汽车充电基础设施建设运营暂行管理办法》和《海南省电动汽车充电基础设施建设运营补贴实施工作</w:t>
            </w:r>
            <w:r>
              <w:rPr>
                <w:rFonts w:ascii="仿宋_GB2312" w:hAnsi="宋体" w:eastAsia="仿宋_GB2312" w:cs="宋体"/>
                <w:kern w:val="0"/>
                <w:sz w:val="28"/>
                <w:szCs w:val="28"/>
              </w:rPr>
              <w:t>流程</w:t>
            </w:r>
            <w:r>
              <w:rPr>
                <w:rFonts w:hint="eastAsia" w:ascii="仿宋_GB2312" w:hAnsi="宋体" w:eastAsia="仿宋_GB2312" w:cs="宋体"/>
                <w:kern w:val="0"/>
                <w:sz w:val="28"/>
                <w:szCs w:val="28"/>
              </w:rPr>
              <w:t>》有关规定，我单位承诺如下：</w:t>
            </w:r>
          </w:p>
          <w:p>
            <w:pPr>
              <w:widowControl/>
              <w:snapToGrid w:val="0"/>
              <w:spacing w:line="5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1、自愿参加充电基础设施补贴资金申请，保证所提交的申报材料完全属实。</w:t>
            </w:r>
          </w:p>
          <w:p>
            <w:pPr>
              <w:widowControl/>
              <w:snapToGrid w:val="0"/>
              <w:spacing w:line="5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2、自觉配合充电基础设施管理部门对该地区申请财政补贴的充电基础设施使用情况进行核查。</w:t>
            </w:r>
          </w:p>
          <w:p>
            <w:pPr>
              <w:widowControl/>
              <w:snapToGrid w:val="0"/>
              <w:spacing w:line="5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3、自愿将所运营的充电基础设施基本数据接入</w:t>
            </w:r>
            <w:r>
              <w:rPr>
                <w:rFonts w:hint="eastAsia" w:ascii="仿宋_GB2312" w:hAnsi="仿宋" w:eastAsia="仿宋_GB2312" w:cs="宋体"/>
                <w:kern w:val="0"/>
                <w:sz w:val="28"/>
                <w:szCs w:val="28"/>
              </w:rPr>
              <w:t>省级充电基础设施信息管理平台</w:t>
            </w:r>
            <w:r>
              <w:rPr>
                <w:rFonts w:hint="eastAsia" w:ascii="仿宋_GB2312" w:hAnsi="宋体" w:eastAsia="仿宋_GB2312" w:cs="宋体"/>
                <w:kern w:val="0"/>
                <w:sz w:val="28"/>
                <w:szCs w:val="28"/>
              </w:rPr>
              <w:t>，</w:t>
            </w:r>
            <w:r>
              <w:rPr>
                <w:rFonts w:ascii="仿宋_GB2312" w:hAnsi="宋体" w:eastAsia="仿宋_GB2312" w:cs="宋体"/>
                <w:kern w:val="0"/>
                <w:sz w:val="28"/>
                <w:szCs w:val="28"/>
              </w:rPr>
              <w:t>实现数据共享</w:t>
            </w:r>
            <w:r>
              <w:rPr>
                <w:rFonts w:hint="eastAsia" w:ascii="仿宋_GB2312" w:hAnsi="宋体" w:eastAsia="仿宋_GB2312" w:cs="宋体"/>
                <w:kern w:val="0"/>
                <w:sz w:val="28"/>
                <w:szCs w:val="28"/>
              </w:rPr>
              <w:t>。</w:t>
            </w:r>
          </w:p>
          <w:p>
            <w:pPr>
              <w:widowControl/>
              <w:snapToGrid w:val="0"/>
              <w:spacing w:line="560" w:lineRule="exact"/>
              <w:jc w:val="center"/>
              <w:rPr>
                <w:rFonts w:hint="eastAsia" w:ascii="仿宋_GB2312" w:hAnsi="宋体" w:eastAsia="仿宋_GB2312" w:cs="宋体"/>
                <w:kern w:val="0"/>
                <w:sz w:val="28"/>
                <w:szCs w:val="28"/>
              </w:rPr>
            </w:pPr>
          </w:p>
          <w:p>
            <w:pPr>
              <w:widowControl/>
              <w:snapToGrid w:val="0"/>
              <w:spacing w:line="560" w:lineRule="exact"/>
              <w:jc w:val="center"/>
              <w:rPr>
                <w:rFonts w:hint="eastAsia" w:ascii="仿宋_GB2312" w:hAnsi="宋体" w:eastAsia="仿宋_GB2312" w:cs="宋体"/>
                <w:kern w:val="0"/>
                <w:sz w:val="28"/>
                <w:szCs w:val="28"/>
              </w:rPr>
            </w:pPr>
          </w:p>
          <w:p>
            <w:pPr>
              <w:widowControl/>
              <w:snapToGrid w:val="0"/>
              <w:spacing w:line="560" w:lineRule="exact"/>
              <w:jc w:val="center"/>
              <w:rPr>
                <w:rFonts w:hint="eastAsia" w:ascii="仿宋_GB2312" w:hAnsi="宋体" w:eastAsia="仿宋_GB2312" w:cs="宋体"/>
                <w:kern w:val="0"/>
                <w:sz w:val="28"/>
                <w:szCs w:val="28"/>
              </w:rPr>
            </w:pPr>
          </w:p>
          <w:p>
            <w:pPr>
              <w:widowControl/>
              <w:snapToGrid w:val="0"/>
              <w:spacing w:line="560" w:lineRule="exact"/>
              <w:jc w:val="center"/>
              <w:rPr>
                <w:rFonts w:hint="eastAsia" w:ascii="仿宋_GB2312" w:hAnsi="宋体" w:eastAsia="仿宋_GB2312" w:cs="宋体"/>
                <w:kern w:val="0"/>
                <w:sz w:val="28"/>
                <w:szCs w:val="28"/>
              </w:rPr>
            </w:pPr>
          </w:p>
          <w:p>
            <w:pPr>
              <w:widowControl/>
              <w:snapToGrid w:val="0"/>
              <w:spacing w:line="560" w:lineRule="exact"/>
              <w:jc w:val="center"/>
              <w:rPr>
                <w:rFonts w:hint="eastAsia" w:ascii="仿宋_GB2312" w:hAnsi="宋体" w:eastAsia="仿宋_GB2312" w:cs="宋体"/>
                <w:kern w:val="0"/>
                <w:sz w:val="28"/>
                <w:szCs w:val="28"/>
              </w:rPr>
            </w:pPr>
          </w:p>
          <w:p>
            <w:pPr>
              <w:widowControl/>
              <w:snapToGrid w:val="0"/>
              <w:spacing w:line="560" w:lineRule="exact"/>
              <w:jc w:val="center"/>
              <w:rPr>
                <w:rFonts w:hint="eastAsia" w:ascii="仿宋_GB2312" w:hAnsi="宋体" w:eastAsia="仿宋_GB2312" w:cs="宋体"/>
                <w:kern w:val="0"/>
                <w:sz w:val="28"/>
                <w:szCs w:val="28"/>
              </w:rPr>
            </w:pPr>
          </w:p>
          <w:p>
            <w:pPr>
              <w:widowControl/>
              <w:snapToGrid w:val="0"/>
              <w:spacing w:line="560" w:lineRule="exact"/>
              <w:jc w:val="center"/>
              <w:rPr>
                <w:rFonts w:hint="eastAsia" w:ascii="仿宋_GB2312" w:hAnsi="宋体" w:eastAsia="仿宋_GB2312" w:cs="宋体"/>
                <w:kern w:val="0"/>
                <w:sz w:val="28"/>
                <w:szCs w:val="28"/>
              </w:rPr>
            </w:pPr>
          </w:p>
          <w:p>
            <w:pPr>
              <w:widowControl/>
              <w:snapToGrid w:val="0"/>
              <w:spacing w:line="560" w:lineRule="exact"/>
              <w:jc w:val="center"/>
              <w:rPr>
                <w:rFonts w:ascii="仿宋_GB2312" w:hAnsi="宋体" w:eastAsia="仿宋_GB2312" w:cs="宋体"/>
                <w:kern w:val="0"/>
                <w:sz w:val="28"/>
                <w:szCs w:val="28"/>
              </w:rPr>
            </w:pPr>
          </w:p>
          <w:p>
            <w:pPr>
              <w:widowControl/>
              <w:snapToGrid w:val="0"/>
              <w:spacing w:line="560" w:lineRule="exact"/>
              <w:jc w:val="center"/>
              <w:rPr>
                <w:rFonts w:hint="eastAsia" w:ascii="仿宋_GB2312" w:hAnsi="宋体" w:eastAsia="仿宋_GB2312" w:cs="宋体"/>
                <w:kern w:val="0"/>
                <w:sz w:val="28"/>
                <w:szCs w:val="28"/>
              </w:rPr>
            </w:pPr>
          </w:p>
          <w:p>
            <w:pPr>
              <w:widowControl/>
              <w:snapToGrid w:val="0"/>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wordWrap w:val="0"/>
              <w:snapToGrid w:val="0"/>
              <w:spacing w:line="560" w:lineRule="exact"/>
              <w:ind w:right="480"/>
              <w:jc w:val="righ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法定代表人（签字）：      </w:t>
            </w:r>
          </w:p>
          <w:p>
            <w:pPr>
              <w:widowControl/>
              <w:wordWrap w:val="0"/>
              <w:snapToGrid w:val="0"/>
              <w:spacing w:line="560" w:lineRule="exact"/>
              <w:ind w:right="320"/>
              <w:jc w:val="righ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申报单位（盖章）：        </w:t>
            </w:r>
          </w:p>
          <w:p>
            <w:pPr>
              <w:widowControl/>
              <w:snapToGrid w:val="0"/>
              <w:spacing w:line="560" w:lineRule="exact"/>
              <w:ind w:right="640"/>
              <w:jc w:val="center"/>
              <w:rPr>
                <w:rFonts w:hint="eastAsia" w:ascii="仿宋_GB2312" w:hAnsi="宋体" w:eastAsia="仿宋_GB2312" w:cs="宋体"/>
                <w:kern w:val="0"/>
                <w:sz w:val="28"/>
                <w:szCs w:val="28"/>
              </w:rPr>
            </w:pP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  年   月   日</w:t>
            </w:r>
          </w:p>
          <w:p>
            <w:pPr>
              <w:widowControl/>
              <w:snapToGrid w:val="0"/>
              <w:spacing w:line="560" w:lineRule="exact"/>
              <w:jc w:val="right"/>
              <w:rPr>
                <w:rFonts w:hint="eastAsia" w:ascii="仿宋_GB2312" w:hAnsi="宋体" w:eastAsia="仿宋_GB2312" w:cs="宋体"/>
                <w:kern w:val="0"/>
                <w:sz w:val="32"/>
                <w:szCs w:val="32"/>
              </w:rPr>
            </w:pPr>
          </w:p>
        </w:tc>
      </w:tr>
      <w:bookmarkEnd w:id="4"/>
      <w:bookmarkEnd w:id="5"/>
    </w:tbl>
    <w:p>
      <w:pPr>
        <w:widowControl/>
        <w:spacing w:after="288" w:line="375" w:lineRule="atLeast"/>
        <w:jc w:val="center"/>
        <w:rPr>
          <w:rFonts w:hint="eastAsia" w:ascii="宋体" w:hAnsi="宋体" w:cs="宋体"/>
          <w:b/>
          <w:bCs/>
          <w:kern w:val="0"/>
          <w:sz w:val="32"/>
          <w:szCs w:val="32"/>
        </w:rPr>
      </w:pPr>
      <w:r>
        <w:rPr>
          <w:rFonts w:hint="eastAsia" w:ascii="宋体" w:hAnsi="宋体" w:cs="宋体"/>
          <w:b/>
          <w:bCs/>
          <w:kern w:val="0"/>
          <w:sz w:val="32"/>
          <w:szCs w:val="32"/>
        </w:rPr>
        <w:t>审核单位意见</w:t>
      </w:r>
    </w:p>
    <w:tbl>
      <w:tblPr>
        <w:tblStyle w:val="5"/>
        <w:tblpPr w:leftFromText="180" w:rightFromText="180" w:vertAnchor="text" w:tblpX="505"/>
        <w:tblW w:w="8647" w:type="dxa"/>
        <w:tblInd w:w="0" w:type="dxa"/>
        <w:tblLayout w:type="fixed"/>
        <w:tblCellMar>
          <w:top w:w="0" w:type="dxa"/>
          <w:left w:w="0" w:type="dxa"/>
          <w:bottom w:w="0" w:type="dxa"/>
          <w:right w:w="0" w:type="dxa"/>
        </w:tblCellMar>
      </w:tblPr>
      <w:tblGrid>
        <w:gridCol w:w="8647"/>
      </w:tblGrid>
      <w:tr>
        <w:tblPrEx>
          <w:tblLayout w:type="fixed"/>
          <w:tblCellMar>
            <w:top w:w="0" w:type="dxa"/>
            <w:left w:w="0" w:type="dxa"/>
            <w:bottom w:w="0" w:type="dxa"/>
            <w:right w:w="0" w:type="dxa"/>
          </w:tblCellMar>
        </w:tblPrEx>
        <w:trPr>
          <w:trHeight w:val="5479" w:hRule="atLeast"/>
        </w:trPr>
        <w:tc>
          <w:tcPr>
            <w:tcW w:w="8647" w:type="dxa"/>
            <w:tcBorders>
              <w:top w:val="single" w:color="000000" w:sz="8" w:space="0"/>
              <w:left w:val="single" w:color="000000" w:sz="8" w:space="0"/>
              <w:bottom w:val="single" w:color="000000" w:sz="8" w:space="0"/>
              <w:right w:val="single" w:color="000000" w:sz="8" w:space="0"/>
            </w:tcBorders>
            <w:noWrap w:val="0"/>
            <w:tcMar>
              <w:top w:w="0" w:type="dxa"/>
              <w:left w:w="15" w:type="dxa"/>
              <w:bottom w:w="0" w:type="dxa"/>
              <w:right w:w="15" w:type="dxa"/>
            </w:tcMar>
            <w:vAlign w:val="center"/>
          </w:tcPr>
          <w:p>
            <w:pPr>
              <w:widowControl/>
              <w:snapToGrid w:val="0"/>
              <w:spacing w:line="560" w:lineRule="exact"/>
              <w:rPr>
                <w:rFonts w:hint="eastAsia" w:ascii="仿宋" w:hAnsi="仿宋" w:eastAsia="仿宋" w:cs="宋体"/>
                <w:kern w:val="0"/>
                <w:sz w:val="28"/>
                <w:szCs w:val="28"/>
              </w:rPr>
            </w:pPr>
            <w:r>
              <w:rPr>
                <w:rFonts w:hint="eastAsia" w:ascii="仿宋" w:hAnsi="仿宋" w:eastAsia="仿宋" w:cs="宋体"/>
                <w:kern w:val="0"/>
                <w:sz w:val="28"/>
                <w:szCs w:val="28"/>
              </w:rPr>
              <w:t>海南充电基础设施信息管理平台意见:</w:t>
            </w:r>
          </w:p>
          <w:p>
            <w:pPr>
              <w:widowControl/>
              <w:snapToGrid w:val="0"/>
              <w:spacing w:line="560" w:lineRule="exact"/>
              <w:jc w:val="center"/>
              <w:rPr>
                <w:rFonts w:hint="eastAsia" w:ascii="仿宋" w:hAnsi="仿宋" w:eastAsia="仿宋" w:cs="宋体"/>
                <w:kern w:val="0"/>
                <w:sz w:val="28"/>
                <w:szCs w:val="28"/>
              </w:rPr>
            </w:pPr>
          </w:p>
          <w:p>
            <w:pPr>
              <w:widowControl/>
              <w:snapToGrid w:val="0"/>
              <w:spacing w:line="560" w:lineRule="exact"/>
              <w:jc w:val="center"/>
              <w:rPr>
                <w:rFonts w:hint="eastAsia" w:ascii="仿宋" w:hAnsi="仿宋" w:eastAsia="仿宋" w:cs="宋体"/>
                <w:kern w:val="0"/>
                <w:sz w:val="28"/>
                <w:szCs w:val="28"/>
              </w:rPr>
            </w:pPr>
          </w:p>
          <w:p>
            <w:pPr>
              <w:widowControl/>
              <w:snapToGrid w:val="0"/>
              <w:spacing w:line="560" w:lineRule="exact"/>
              <w:jc w:val="center"/>
              <w:rPr>
                <w:rFonts w:hint="eastAsia" w:ascii="仿宋" w:hAnsi="仿宋" w:eastAsia="仿宋" w:cs="宋体"/>
                <w:kern w:val="0"/>
                <w:sz w:val="28"/>
                <w:szCs w:val="28"/>
              </w:rPr>
            </w:pPr>
            <w:r>
              <w:rPr>
                <w:rFonts w:ascii="Calibri" w:hAnsi="Calibri" w:eastAsia="仿宋" w:cs="Calibri"/>
                <w:kern w:val="0"/>
                <w:sz w:val="28"/>
                <w:szCs w:val="28"/>
              </w:rPr>
              <w:t> </w:t>
            </w:r>
          </w:p>
          <w:p>
            <w:pPr>
              <w:widowControl/>
              <w:snapToGrid w:val="0"/>
              <w:spacing w:line="560" w:lineRule="exact"/>
              <w:jc w:val="center"/>
              <w:rPr>
                <w:rFonts w:hint="eastAsia" w:ascii="仿宋" w:hAnsi="仿宋" w:eastAsia="仿宋" w:cs="宋体"/>
                <w:kern w:val="0"/>
                <w:sz w:val="28"/>
                <w:szCs w:val="28"/>
              </w:rPr>
            </w:pPr>
            <w:r>
              <w:rPr>
                <w:rFonts w:ascii="Calibri" w:hAnsi="Calibri" w:eastAsia="仿宋" w:cs="Calibri"/>
                <w:kern w:val="0"/>
                <w:sz w:val="28"/>
                <w:szCs w:val="28"/>
              </w:rPr>
              <w:t> </w:t>
            </w:r>
          </w:p>
          <w:p>
            <w:pPr>
              <w:widowControl/>
              <w:snapToGrid w:val="0"/>
              <w:spacing w:line="560" w:lineRule="exact"/>
              <w:jc w:val="center"/>
              <w:rPr>
                <w:rFonts w:ascii="Calibri" w:hAnsi="Calibri" w:eastAsia="仿宋" w:cs="Calibri"/>
                <w:kern w:val="0"/>
                <w:sz w:val="28"/>
                <w:szCs w:val="28"/>
              </w:rPr>
            </w:pPr>
          </w:p>
          <w:p>
            <w:pPr>
              <w:widowControl/>
              <w:snapToGrid w:val="0"/>
              <w:spacing w:line="560" w:lineRule="exact"/>
              <w:jc w:val="center"/>
              <w:rPr>
                <w:rFonts w:hint="eastAsia" w:ascii="仿宋" w:hAnsi="仿宋" w:eastAsia="仿宋" w:cs="宋体"/>
                <w:kern w:val="0"/>
                <w:sz w:val="28"/>
                <w:szCs w:val="28"/>
              </w:rPr>
            </w:pPr>
            <w:r>
              <w:rPr>
                <w:rFonts w:ascii="Calibri" w:hAnsi="Calibri" w:eastAsia="仿宋" w:cs="Calibri"/>
                <w:kern w:val="0"/>
                <w:sz w:val="28"/>
                <w:szCs w:val="28"/>
              </w:rPr>
              <w:t> </w:t>
            </w:r>
          </w:p>
          <w:p>
            <w:pPr>
              <w:widowControl/>
              <w:snapToGrid w:val="0"/>
              <w:spacing w:line="560" w:lineRule="exact"/>
              <w:jc w:val="right"/>
              <w:rPr>
                <w:rFonts w:hint="eastAsia" w:ascii="仿宋" w:hAnsi="仿宋" w:eastAsia="仿宋" w:cs="宋体"/>
                <w:kern w:val="0"/>
                <w:sz w:val="28"/>
                <w:szCs w:val="28"/>
              </w:rPr>
            </w:pPr>
            <w:r>
              <w:rPr>
                <w:rFonts w:hint="eastAsia" w:ascii="仿宋" w:hAnsi="仿宋" w:eastAsia="仿宋" w:cs="宋体"/>
                <w:kern w:val="0"/>
                <w:sz w:val="28"/>
                <w:szCs w:val="28"/>
              </w:rPr>
              <w:t>海南省充电基础设施信息管理平台(盖章)</w:t>
            </w:r>
          </w:p>
          <w:p>
            <w:pPr>
              <w:widowControl/>
              <w:snapToGrid w:val="0"/>
              <w:spacing w:line="560" w:lineRule="exact"/>
              <w:ind w:right="640" w:firstLine="5880" w:firstLineChars="2100"/>
              <w:rPr>
                <w:rFonts w:hint="eastAsia" w:ascii="仿宋" w:hAnsi="仿宋" w:eastAsia="仿宋" w:cs="宋体"/>
                <w:kern w:val="0"/>
                <w:sz w:val="28"/>
                <w:szCs w:val="28"/>
              </w:rPr>
            </w:pPr>
            <w:r>
              <w:rPr>
                <w:rFonts w:hint="eastAsia" w:ascii="仿宋" w:hAnsi="仿宋" w:eastAsia="仿宋" w:cs="宋体"/>
                <w:kern w:val="0"/>
                <w:sz w:val="28"/>
                <w:szCs w:val="28"/>
              </w:rPr>
              <w:t>年</w:t>
            </w:r>
            <w:r>
              <w:rPr>
                <w:rFonts w:ascii="Calibri" w:hAnsi="Calibri" w:eastAsia="仿宋" w:cs="Calibri"/>
                <w:kern w:val="0"/>
                <w:sz w:val="28"/>
                <w:szCs w:val="28"/>
              </w:rPr>
              <w:t xml:space="preserve">    </w:t>
            </w:r>
            <w:r>
              <w:rPr>
                <w:rFonts w:hint="eastAsia" w:ascii="仿宋" w:hAnsi="仿宋" w:eastAsia="仿宋" w:cs="宋体"/>
                <w:kern w:val="0"/>
                <w:sz w:val="28"/>
                <w:szCs w:val="28"/>
              </w:rPr>
              <w:t>月</w:t>
            </w:r>
            <w:r>
              <w:rPr>
                <w:rFonts w:ascii="Calibri" w:hAnsi="Calibri" w:eastAsia="仿宋" w:cs="Calibri"/>
                <w:kern w:val="0"/>
                <w:sz w:val="28"/>
                <w:szCs w:val="28"/>
              </w:rPr>
              <w:t xml:space="preserve">  </w:t>
            </w:r>
            <w:r>
              <w:rPr>
                <w:rFonts w:hint="eastAsia" w:ascii="仿宋" w:hAnsi="仿宋" w:eastAsia="仿宋" w:cs="宋体"/>
                <w:kern w:val="0"/>
                <w:sz w:val="28"/>
                <w:szCs w:val="28"/>
              </w:rPr>
              <w:t xml:space="preserve"> 日</w:t>
            </w:r>
            <w:r>
              <w:rPr>
                <w:rFonts w:ascii="Calibri" w:hAnsi="Calibri" w:eastAsia="仿宋" w:cs="Calibri"/>
                <w:kern w:val="0"/>
                <w:sz w:val="28"/>
                <w:szCs w:val="28"/>
              </w:rPr>
              <w:t> </w:t>
            </w:r>
          </w:p>
        </w:tc>
      </w:tr>
      <w:tr>
        <w:tblPrEx>
          <w:tblLayout w:type="fixed"/>
          <w:tblCellMar>
            <w:top w:w="0" w:type="dxa"/>
            <w:left w:w="0" w:type="dxa"/>
            <w:bottom w:w="0" w:type="dxa"/>
            <w:right w:w="0" w:type="dxa"/>
          </w:tblCellMar>
        </w:tblPrEx>
        <w:trPr>
          <w:trHeight w:val="6175" w:hRule="atLeast"/>
        </w:trPr>
        <w:tc>
          <w:tcPr>
            <w:tcW w:w="8647" w:type="dxa"/>
            <w:tcBorders>
              <w:top w:val="nil"/>
              <w:left w:val="single" w:color="000000" w:sz="8" w:space="0"/>
              <w:bottom w:val="single" w:color="auto" w:sz="4" w:space="0"/>
              <w:right w:val="single" w:color="000000" w:sz="8" w:space="0"/>
            </w:tcBorders>
            <w:noWrap w:val="0"/>
            <w:tcMar>
              <w:top w:w="0" w:type="dxa"/>
              <w:left w:w="15" w:type="dxa"/>
              <w:bottom w:w="0" w:type="dxa"/>
              <w:right w:w="15" w:type="dxa"/>
            </w:tcMar>
            <w:vAlign w:val="center"/>
          </w:tcPr>
          <w:p>
            <w:pPr>
              <w:widowControl/>
              <w:snapToGrid w:val="0"/>
              <w:spacing w:line="560" w:lineRule="exact"/>
              <w:rPr>
                <w:rFonts w:ascii="仿宋" w:hAnsi="仿宋" w:eastAsia="仿宋" w:cs="宋体"/>
                <w:kern w:val="0"/>
                <w:sz w:val="28"/>
                <w:szCs w:val="28"/>
              </w:rPr>
            </w:pPr>
          </w:p>
          <w:p>
            <w:pPr>
              <w:widowControl/>
              <w:snapToGrid w:val="0"/>
              <w:spacing w:line="560" w:lineRule="exact"/>
              <w:rPr>
                <w:rFonts w:hint="eastAsia" w:ascii="仿宋" w:hAnsi="仿宋" w:eastAsia="仿宋" w:cs="宋体"/>
                <w:kern w:val="0"/>
                <w:sz w:val="28"/>
                <w:szCs w:val="28"/>
              </w:rPr>
            </w:pPr>
            <w:r>
              <w:rPr>
                <w:rFonts w:hint="eastAsia" w:ascii="仿宋" w:hAnsi="仿宋" w:eastAsia="仿宋" w:cs="宋体"/>
                <w:kern w:val="0"/>
                <w:sz w:val="28"/>
                <w:szCs w:val="28"/>
              </w:rPr>
              <w:t>市县主管部门意见:</w:t>
            </w:r>
          </w:p>
          <w:p>
            <w:pPr>
              <w:widowControl/>
              <w:snapToGrid w:val="0"/>
              <w:spacing w:line="560" w:lineRule="exact"/>
              <w:jc w:val="center"/>
              <w:rPr>
                <w:rFonts w:hint="eastAsia" w:ascii="仿宋" w:hAnsi="仿宋" w:eastAsia="仿宋" w:cs="宋体"/>
                <w:kern w:val="0"/>
                <w:sz w:val="28"/>
                <w:szCs w:val="28"/>
              </w:rPr>
            </w:pPr>
          </w:p>
          <w:p>
            <w:pPr>
              <w:widowControl/>
              <w:snapToGrid w:val="0"/>
              <w:spacing w:line="560" w:lineRule="exact"/>
              <w:jc w:val="center"/>
              <w:rPr>
                <w:rFonts w:hint="eastAsia" w:ascii="仿宋" w:hAnsi="仿宋" w:eastAsia="仿宋" w:cs="宋体"/>
                <w:kern w:val="0"/>
                <w:sz w:val="28"/>
                <w:szCs w:val="28"/>
              </w:rPr>
            </w:pPr>
          </w:p>
          <w:p>
            <w:pPr>
              <w:widowControl/>
              <w:snapToGrid w:val="0"/>
              <w:spacing w:line="560" w:lineRule="exact"/>
              <w:jc w:val="center"/>
              <w:rPr>
                <w:rFonts w:hint="eastAsia" w:ascii="仿宋" w:hAnsi="仿宋" w:eastAsia="仿宋" w:cs="宋体"/>
                <w:kern w:val="0"/>
                <w:sz w:val="28"/>
                <w:szCs w:val="28"/>
              </w:rPr>
            </w:pPr>
          </w:p>
          <w:p>
            <w:pPr>
              <w:widowControl/>
              <w:snapToGrid w:val="0"/>
              <w:spacing w:line="560" w:lineRule="exact"/>
              <w:rPr>
                <w:rFonts w:hint="eastAsia" w:ascii="仿宋" w:hAnsi="仿宋" w:eastAsia="仿宋" w:cs="宋体"/>
                <w:kern w:val="0"/>
                <w:sz w:val="28"/>
                <w:szCs w:val="28"/>
              </w:rPr>
            </w:pPr>
          </w:p>
          <w:p>
            <w:pPr>
              <w:widowControl/>
              <w:snapToGrid w:val="0"/>
              <w:spacing w:line="560" w:lineRule="exact"/>
              <w:jc w:val="center"/>
              <w:rPr>
                <w:rFonts w:ascii="仿宋" w:hAnsi="仿宋" w:eastAsia="仿宋" w:cs="宋体"/>
                <w:kern w:val="0"/>
                <w:sz w:val="28"/>
                <w:szCs w:val="28"/>
              </w:rPr>
            </w:pPr>
          </w:p>
          <w:p>
            <w:pPr>
              <w:widowControl/>
              <w:snapToGrid w:val="0"/>
              <w:spacing w:line="560" w:lineRule="exact"/>
              <w:jc w:val="center"/>
              <w:rPr>
                <w:rFonts w:hint="eastAsia" w:ascii="仿宋" w:hAnsi="仿宋" w:eastAsia="仿宋" w:cs="宋体"/>
                <w:kern w:val="0"/>
                <w:sz w:val="28"/>
                <w:szCs w:val="28"/>
              </w:rPr>
            </w:pPr>
          </w:p>
          <w:p>
            <w:pPr>
              <w:widowControl/>
              <w:snapToGrid w:val="0"/>
              <w:spacing w:line="560" w:lineRule="exact"/>
              <w:jc w:val="center"/>
              <w:rPr>
                <w:rFonts w:hint="eastAsia" w:ascii="仿宋" w:hAnsi="仿宋" w:eastAsia="仿宋" w:cs="宋体"/>
                <w:kern w:val="0"/>
                <w:sz w:val="28"/>
                <w:szCs w:val="28"/>
              </w:rPr>
            </w:pPr>
          </w:p>
          <w:p>
            <w:pPr>
              <w:widowControl/>
              <w:snapToGrid w:val="0"/>
              <w:spacing w:line="56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 xml:space="preserve">                                    市县主管部门(盖章)</w:t>
            </w:r>
          </w:p>
          <w:p>
            <w:pPr>
              <w:widowControl/>
              <w:spacing w:after="288" w:line="375" w:lineRule="atLeast"/>
              <w:ind w:right="560" w:firstLine="1960" w:firstLineChars="700"/>
              <w:rPr>
                <w:rFonts w:hint="eastAsia" w:ascii="仿宋" w:hAnsi="仿宋" w:eastAsia="仿宋" w:cs="宋体"/>
                <w:kern w:val="0"/>
                <w:sz w:val="28"/>
                <w:szCs w:val="28"/>
              </w:rPr>
            </w:pPr>
            <w:r>
              <w:rPr>
                <w:rFonts w:hint="eastAsia" w:ascii="仿宋" w:hAnsi="仿宋" w:eastAsia="仿宋" w:cs="宋体"/>
                <w:kern w:val="0"/>
                <w:sz w:val="28"/>
                <w:szCs w:val="28"/>
              </w:rPr>
              <w:t xml:space="preserve">                               年</w:t>
            </w:r>
            <w:r>
              <w:rPr>
                <w:rFonts w:ascii="Calibri" w:hAnsi="Calibri" w:eastAsia="仿宋" w:cs="Calibri"/>
                <w:kern w:val="0"/>
                <w:sz w:val="28"/>
                <w:szCs w:val="28"/>
              </w:rPr>
              <w:t> </w:t>
            </w:r>
            <w:r>
              <w:rPr>
                <w:rFonts w:hint="eastAsia" w:ascii="仿宋" w:hAnsi="仿宋" w:eastAsia="仿宋" w:cs="宋体"/>
                <w:kern w:val="0"/>
                <w:sz w:val="28"/>
                <w:szCs w:val="28"/>
              </w:rPr>
              <w:t xml:space="preserve">  月</w:t>
            </w:r>
            <w:r>
              <w:rPr>
                <w:rFonts w:ascii="Calibri" w:hAnsi="Calibri" w:eastAsia="仿宋" w:cs="Calibri"/>
                <w:kern w:val="0"/>
                <w:sz w:val="28"/>
                <w:szCs w:val="28"/>
              </w:rPr>
              <w:t xml:space="preserve">  </w:t>
            </w:r>
            <w:r>
              <w:rPr>
                <w:rFonts w:hint="eastAsia" w:ascii="仿宋" w:hAnsi="仿宋" w:eastAsia="仿宋" w:cs="宋体"/>
                <w:kern w:val="0"/>
                <w:sz w:val="28"/>
                <w:szCs w:val="28"/>
              </w:rPr>
              <w:t xml:space="preserve"> 日</w:t>
            </w:r>
            <w:r>
              <w:rPr>
                <w:rFonts w:ascii="Calibri" w:hAnsi="Calibri" w:eastAsia="仿宋" w:cs="Calibri"/>
                <w:kern w:val="0"/>
                <w:sz w:val="28"/>
                <w:szCs w:val="28"/>
              </w:rPr>
              <w:t> </w:t>
            </w:r>
          </w:p>
        </w:tc>
      </w:tr>
      <w:bookmarkEnd w:id="0"/>
    </w:tbl>
    <w:p>
      <w:pPr>
        <w:widowControl/>
        <w:spacing w:after="288" w:line="375" w:lineRule="atLeast"/>
        <w:jc w:val="left"/>
        <w:rPr>
          <w:rFonts w:ascii="宋体" w:hAnsi="宋体" w:cs="宋体"/>
          <w:kern w:val="0"/>
          <w:sz w:val="32"/>
          <w:szCs w:val="32"/>
        </w:rPr>
      </w:pPr>
    </w:p>
    <w:sectPr>
      <w:footerReference r:id="rId6" w:type="default"/>
      <w:pgSz w:w="11906" w:h="16838"/>
      <w:pgMar w:top="1440" w:right="1134"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6979"/>
        <w:tab w:val="clear" w:pos="4153"/>
        <w:tab w:val="clear" w:pos="8306"/>
      </w:tabs>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mwFBQwwEAAHADAAAOAAAAAAAAAAEAIAAAAB4BAABkcnMvZTJvRG9jLnhtbFBL&#10;BQYAAAAABgAGAFkBAABT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FmDzPCAQAAcAMAAA4AAAAAAAAAAQAgAAAAHgEAAGRycy9lMm9Eb2MueG1sUEsF&#10;BgAAAAAGAAYAWQEAAFI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4EA92"/>
    <w:multiLevelType w:val="singleLevel"/>
    <w:tmpl w:val="6F04EA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42C"/>
    <w:rsid w:val="0001221B"/>
    <w:rsid w:val="00013AC9"/>
    <w:rsid w:val="00017371"/>
    <w:rsid w:val="000629FD"/>
    <w:rsid w:val="0007250A"/>
    <w:rsid w:val="00085CF7"/>
    <w:rsid w:val="000975BF"/>
    <w:rsid w:val="000A1BDE"/>
    <w:rsid w:val="000B7889"/>
    <w:rsid w:val="000C09B8"/>
    <w:rsid w:val="000D00DC"/>
    <w:rsid w:val="001104A3"/>
    <w:rsid w:val="001244C8"/>
    <w:rsid w:val="00157D03"/>
    <w:rsid w:val="0018592E"/>
    <w:rsid w:val="0018746E"/>
    <w:rsid w:val="001A5735"/>
    <w:rsid w:val="001A6E66"/>
    <w:rsid w:val="001B1C2F"/>
    <w:rsid w:val="001D046B"/>
    <w:rsid w:val="001E1A53"/>
    <w:rsid w:val="00211402"/>
    <w:rsid w:val="00216767"/>
    <w:rsid w:val="00216F08"/>
    <w:rsid w:val="00282E9F"/>
    <w:rsid w:val="002A40BD"/>
    <w:rsid w:val="002B0D72"/>
    <w:rsid w:val="002C733E"/>
    <w:rsid w:val="002D552C"/>
    <w:rsid w:val="002E4130"/>
    <w:rsid w:val="002F60BE"/>
    <w:rsid w:val="00325C34"/>
    <w:rsid w:val="00347584"/>
    <w:rsid w:val="003478E9"/>
    <w:rsid w:val="003A2464"/>
    <w:rsid w:val="003B3EAE"/>
    <w:rsid w:val="004647AD"/>
    <w:rsid w:val="0046715B"/>
    <w:rsid w:val="0048552A"/>
    <w:rsid w:val="00497CF9"/>
    <w:rsid w:val="004A54CB"/>
    <w:rsid w:val="004B120A"/>
    <w:rsid w:val="004B2A42"/>
    <w:rsid w:val="004D6918"/>
    <w:rsid w:val="004E1794"/>
    <w:rsid w:val="004E193F"/>
    <w:rsid w:val="004E2C74"/>
    <w:rsid w:val="00507C89"/>
    <w:rsid w:val="005122E3"/>
    <w:rsid w:val="00527A0B"/>
    <w:rsid w:val="00536723"/>
    <w:rsid w:val="005472FF"/>
    <w:rsid w:val="0055769A"/>
    <w:rsid w:val="005847A1"/>
    <w:rsid w:val="00584F83"/>
    <w:rsid w:val="0059674A"/>
    <w:rsid w:val="005A3572"/>
    <w:rsid w:val="005A69C8"/>
    <w:rsid w:val="005B3489"/>
    <w:rsid w:val="005C1DA1"/>
    <w:rsid w:val="0060728F"/>
    <w:rsid w:val="00641A28"/>
    <w:rsid w:val="006430C9"/>
    <w:rsid w:val="00643A95"/>
    <w:rsid w:val="006606C5"/>
    <w:rsid w:val="006F5588"/>
    <w:rsid w:val="007025DC"/>
    <w:rsid w:val="00721D86"/>
    <w:rsid w:val="0074164F"/>
    <w:rsid w:val="00760805"/>
    <w:rsid w:val="00766526"/>
    <w:rsid w:val="00783406"/>
    <w:rsid w:val="00785471"/>
    <w:rsid w:val="007B7976"/>
    <w:rsid w:val="007E1CBB"/>
    <w:rsid w:val="00804E71"/>
    <w:rsid w:val="00810947"/>
    <w:rsid w:val="00836ED7"/>
    <w:rsid w:val="008442F9"/>
    <w:rsid w:val="00866115"/>
    <w:rsid w:val="0088536D"/>
    <w:rsid w:val="008D43C1"/>
    <w:rsid w:val="009361F6"/>
    <w:rsid w:val="00950704"/>
    <w:rsid w:val="00971ED0"/>
    <w:rsid w:val="009A608F"/>
    <w:rsid w:val="009D1E29"/>
    <w:rsid w:val="00A05AFD"/>
    <w:rsid w:val="00A14393"/>
    <w:rsid w:val="00A35049"/>
    <w:rsid w:val="00A72D21"/>
    <w:rsid w:val="00A74262"/>
    <w:rsid w:val="00A7750F"/>
    <w:rsid w:val="00A82E22"/>
    <w:rsid w:val="00AA68C7"/>
    <w:rsid w:val="00AC348D"/>
    <w:rsid w:val="00AD71B4"/>
    <w:rsid w:val="00AF3596"/>
    <w:rsid w:val="00AF3B0C"/>
    <w:rsid w:val="00B135AE"/>
    <w:rsid w:val="00B253F3"/>
    <w:rsid w:val="00B8610E"/>
    <w:rsid w:val="00BA084D"/>
    <w:rsid w:val="00BC06D2"/>
    <w:rsid w:val="00BC16AA"/>
    <w:rsid w:val="00BC45D9"/>
    <w:rsid w:val="00BE0B6D"/>
    <w:rsid w:val="00C05CF3"/>
    <w:rsid w:val="00C1368B"/>
    <w:rsid w:val="00C2378B"/>
    <w:rsid w:val="00C626AF"/>
    <w:rsid w:val="00C77C16"/>
    <w:rsid w:val="00CA6DCF"/>
    <w:rsid w:val="00CB1B73"/>
    <w:rsid w:val="00CC5D1D"/>
    <w:rsid w:val="00CC7D9C"/>
    <w:rsid w:val="00CF7834"/>
    <w:rsid w:val="00D44301"/>
    <w:rsid w:val="00D60C0B"/>
    <w:rsid w:val="00D81459"/>
    <w:rsid w:val="00D850AA"/>
    <w:rsid w:val="00DF5463"/>
    <w:rsid w:val="00E04E4A"/>
    <w:rsid w:val="00E13234"/>
    <w:rsid w:val="00E447DF"/>
    <w:rsid w:val="00E633C7"/>
    <w:rsid w:val="00E76425"/>
    <w:rsid w:val="00E92FA3"/>
    <w:rsid w:val="00EB6133"/>
    <w:rsid w:val="00EF49B2"/>
    <w:rsid w:val="00F1225E"/>
    <w:rsid w:val="00F46317"/>
    <w:rsid w:val="00F728A6"/>
    <w:rsid w:val="00F864BB"/>
    <w:rsid w:val="00FA2871"/>
    <w:rsid w:val="00FA4E19"/>
    <w:rsid w:val="00FC158C"/>
    <w:rsid w:val="02571E41"/>
    <w:rsid w:val="06666AF7"/>
    <w:rsid w:val="07B34170"/>
    <w:rsid w:val="11326FF3"/>
    <w:rsid w:val="12022A1B"/>
    <w:rsid w:val="20C74C16"/>
    <w:rsid w:val="239250F5"/>
    <w:rsid w:val="23A27D5A"/>
    <w:rsid w:val="26655878"/>
    <w:rsid w:val="268468D4"/>
    <w:rsid w:val="38E63517"/>
    <w:rsid w:val="394D7B44"/>
    <w:rsid w:val="3A304E4F"/>
    <w:rsid w:val="3BEB79CA"/>
    <w:rsid w:val="40AD7E98"/>
    <w:rsid w:val="40B35F3C"/>
    <w:rsid w:val="45F04237"/>
    <w:rsid w:val="4848274A"/>
    <w:rsid w:val="4C74307D"/>
    <w:rsid w:val="52D56D08"/>
    <w:rsid w:val="549A4F5A"/>
    <w:rsid w:val="571D7957"/>
    <w:rsid w:val="5A3F6ECC"/>
    <w:rsid w:val="5CE930F1"/>
    <w:rsid w:val="5D1943CB"/>
    <w:rsid w:val="5D97337E"/>
    <w:rsid w:val="5FB9462A"/>
    <w:rsid w:val="655E60BB"/>
    <w:rsid w:val="657574A0"/>
    <w:rsid w:val="67B75E5C"/>
    <w:rsid w:val="72443755"/>
    <w:rsid w:val="74B02FF5"/>
    <w:rsid w:val="77992758"/>
    <w:rsid w:val="7A2907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4"/>
    <w:uiPriority w:val="99"/>
    <w:pPr>
      <w:tabs>
        <w:tab w:val="center" w:pos="4153"/>
        <w:tab w:val="right" w:pos="8306"/>
      </w:tabs>
      <w:snapToGrid w:val="0"/>
      <w:jc w:val="left"/>
    </w:pPr>
    <w:rPr>
      <w:kern w:val="0"/>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kern w:val="0"/>
      <w:sz w:val="18"/>
      <w:szCs w:val="18"/>
    </w:rPr>
  </w:style>
  <w:style w:type="table" w:styleId="6">
    <w:name w:val="Table Grid"/>
    <w:basedOn w:val="5"/>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uiPriority w:val="0"/>
    <w:rPr>
      <w:color w:val="000000"/>
      <w:u w:val="none"/>
    </w:rPr>
  </w:style>
  <w:style w:type="character" w:styleId="9">
    <w:name w:val="Hyperlink"/>
    <w:uiPriority w:val="0"/>
    <w:rPr>
      <w:color w:val="000000"/>
      <w:u w:val="none"/>
    </w:rPr>
  </w:style>
  <w:style w:type="paragraph" w:customStyle="1" w:styleId="10">
    <w:name w:val="List Paragraph"/>
    <w:basedOn w:val="1"/>
    <w:uiPriority w:val="0"/>
    <w:pPr>
      <w:ind w:firstLine="420" w:firstLineChars="200"/>
    </w:pPr>
  </w:style>
  <w:style w:type="paragraph" w:customStyle="1" w:styleId="11">
    <w:name w:val="p17"/>
    <w:basedOn w:val="1"/>
    <w:uiPriority w:val="0"/>
    <w:pPr>
      <w:widowControl/>
    </w:pPr>
    <w:rPr>
      <w:kern w:val="0"/>
      <w:szCs w:val="21"/>
    </w:rPr>
  </w:style>
  <w:style w:type="paragraph" w:customStyle="1" w:styleId="12">
    <w:name w:val="p0"/>
    <w:basedOn w:val="1"/>
    <w:uiPriority w:val="0"/>
    <w:pPr>
      <w:widowControl/>
    </w:pPr>
    <w:rPr>
      <w:rFonts w:ascii="Times New Roman" w:hAnsi="Times New Roman" w:eastAsia="宋体" w:cs="Times New Roman"/>
      <w:kern w:val="0"/>
      <w:szCs w:val="21"/>
    </w:rPr>
  </w:style>
  <w:style w:type="character" w:customStyle="1" w:styleId="13">
    <w:name w:val="批注框文本 Char"/>
    <w:link w:val="2"/>
    <w:uiPriority w:val="0"/>
    <w:rPr>
      <w:kern w:val="2"/>
      <w:sz w:val="18"/>
      <w:szCs w:val="18"/>
    </w:rPr>
  </w:style>
  <w:style w:type="character" w:customStyle="1" w:styleId="14">
    <w:name w:val="页脚 Char"/>
    <w:link w:val="3"/>
    <w:uiPriority w:val="99"/>
    <w:rPr>
      <w:sz w:val="18"/>
      <w:szCs w:val="18"/>
    </w:rPr>
  </w:style>
  <w:style w:type="character" w:customStyle="1" w:styleId="15">
    <w:name w:val="页眉 Char"/>
    <w:link w:val="4"/>
    <w:uiPriority w:val="0"/>
    <w:rPr>
      <w:sz w:val="18"/>
      <w:szCs w:val="18"/>
    </w:rPr>
  </w:style>
  <w:style w:type="character" w:customStyle="1" w:styleId="16">
    <w:name w:val="font11"/>
    <w:basedOn w:val="7"/>
    <w:uiPriority w:val="0"/>
    <w:rPr>
      <w:rFonts w:hint="eastAsia" w:ascii="宋体" w:hAnsi="宋体" w:eastAsia="宋体" w:cs="宋体"/>
      <w:color w:val="000000"/>
      <w:sz w:val="24"/>
      <w:szCs w:val="24"/>
      <w:u w:val="none"/>
    </w:rPr>
  </w:style>
  <w:style w:type="character" w:customStyle="1" w:styleId="17">
    <w:name w:val="页脚 Char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1012</Words>
  <Characters>5772</Characters>
  <Lines>48</Lines>
  <Paragraphs>13</Paragraphs>
  <TotalTime>0</TotalTime>
  <ScaleCrop>false</ScaleCrop>
  <LinksUpToDate>false</LinksUpToDate>
  <CharactersWithSpaces>6771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2020-02-05T08:46:00Z</dcterms:created>
  <dc:creator>China</dc:creator>
  <cp:lastModifiedBy>蒙凯</cp:lastModifiedBy>
  <dcterms:modified xsi:type="dcterms:W3CDTF">2025-07-09T10:02:41Z</dcterms:modified>
  <dc:title>海南省电动汽车充电基础设施建设运营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911CD0A92A444D5D89536463BEB07685</vt:lpwstr>
  </property>
</Properties>
</file>